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69992" w14:textId="77777777" w:rsidR="00D206E7" w:rsidRPr="00AA3B91" w:rsidRDefault="00D206E7" w:rsidP="00D206E7">
      <w:pPr>
        <w:pStyle w:val="Policymainheading"/>
        <w:spacing w:line="320" w:lineRule="atLeast"/>
        <w:rPr>
          <w:spacing w:val="0"/>
          <w:sz w:val="24"/>
          <w:szCs w:val="24"/>
        </w:rPr>
      </w:pPr>
    </w:p>
    <w:p w14:paraId="3A2E3F8B" w14:textId="77777777" w:rsidR="00D206E7" w:rsidRPr="00AA3B91" w:rsidRDefault="00D206E7" w:rsidP="00D206E7">
      <w:pPr>
        <w:pStyle w:val="Policymainheading"/>
        <w:spacing w:line="320" w:lineRule="atLeast"/>
        <w:rPr>
          <w:spacing w:val="0"/>
          <w:sz w:val="24"/>
          <w:szCs w:val="24"/>
        </w:rPr>
      </w:pPr>
    </w:p>
    <w:p w14:paraId="1B48989B" w14:textId="4578A191" w:rsidR="00D206E7" w:rsidRPr="00AA3B91" w:rsidRDefault="00FC10E5" w:rsidP="00D206E7">
      <w:pPr>
        <w:pStyle w:val="Policymainheading"/>
        <w:spacing w:line="320" w:lineRule="atLeast"/>
        <w:rPr>
          <w:spacing w:val="0"/>
          <w:sz w:val="24"/>
          <w:szCs w:val="24"/>
        </w:rPr>
      </w:pPr>
      <w:r w:rsidRPr="00393200">
        <w:rPr>
          <w:sz w:val="24"/>
          <w:szCs w:val="24"/>
        </w:rPr>
        <w:t>Speaking Up</w:t>
      </w:r>
      <w:r w:rsidR="00393200">
        <w:rPr>
          <w:spacing w:val="0"/>
          <w:sz w:val="24"/>
          <w:szCs w:val="24"/>
        </w:rPr>
        <w:t xml:space="preserve"> </w:t>
      </w:r>
      <w:r w:rsidR="00C838AE">
        <w:rPr>
          <w:spacing w:val="0"/>
          <w:sz w:val="24"/>
          <w:szCs w:val="24"/>
        </w:rPr>
        <w:t xml:space="preserve">Policy </w:t>
      </w:r>
      <w:r w:rsidR="00C838AE" w:rsidRPr="00AA3B91">
        <w:rPr>
          <w:spacing w:val="0"/>
          <w:sz w:val="24"/>
          <w:szCs w:val="24"/>
        </w:rPr>
        <w:t>(</w:t>
      </w:r>
      <w:r w:rsidR="00393200">
        <w:rPr>
          <w:spacing w:val="0"/>
          <w:sz w:val="24"/>
          <w:szCs w:val="24"/>
        </w:rPr>
        <w:t xml:space="preserve">Also known as </w:t>
      </w:r>
      <w:r w:rsidR="00C838AE" w:rsidRPr="00AA3B91">
        <w:rPr>
          <w:spacing w:val="0"/>
          <w:sz w:val="24"/>
          <w:szCs w:val="24"/>
        </w:rPr>
        <w:t>Whistle</w:t>
      </w:r>
      <w:r w:rsidR="00C838AE">
        <w:rPr>
          <w:spacing w:val="0"/>
          <w:sz w:val="24"/>
          <w:szCs w:val="24"/>
        </w:rPr>
        <w:t>blowing</w:t>
      </w:r>
      <w:r w:rsidR="00393200">
        <w:rPr>
          <w:spacing w:val="0"/>
          <w:sz w:val="24"/>
          <w:szCs w:val="24"/>
        </w:rPr>
        <w:t>)</w:t>
      </w:r>
    </w:p>
    <w:p w14:paraId="4B13355E" w14:textId="77777777" w:rsidR="00D206E7" w:rsidRPr="00AA3B91" w:rsidRDefault="00D206E7" w:rsidP="00D206E7">
      <w:pPr>
        <w:pStyle w:val="PolicySideHeading"/>
        <w:spacing w:line="320" w:lineRule="atLeast"/>
        <w:outlineLvl w:val="9"/>
        <w:rPr>
          <w:rFonts w:cs="Arial"/>
          <w:b w:val="0"/>
          <w:sz w:val="24"/>
        </w:rPr>
      </w:pPr>
    </w:p>
    <w:p w14:paraId="7E7138CF" w14:textId="77777777" w:rsidR="00892F50" w:rsidRPr="00AA3B91" w:rsidRDefault="00892F50" w:rsidP="00D206E7">
      <w:pPr>
        <w:pStyle w:val="PolicySideHeading"/>
        <w:spacing w:line="320" w:lineRule="atLeast"/>
        <w:rPr>
          <w:rFonts w:cs="Arial"/>
          <w:sz w:val="24"/>
        </w:rPr>
      </w:pPr>
    </w:p>
    <w:p w14:paraId="25DA42CB" w14:textId="77777777" w:rsidR="00D206E7" w:rsidRPr="00AA3B91" w:rsidRDefault="00D206E7" w:rsidP="00D206E7">
      <w:pPr>
        <w:pStyle w:val="PolicySideHeading"/>
        <w:spacing w:line="320" w:lineRule="atLeast"/>
        <w:rPr>
          <w:rFonts w:cs="Arial"/>
          <w:b w:val="0"/>
          <w:sz w:val="24"/>
        </w:rPr>
      </w:pPr>
      <w:r w:rsidRPr="00AA3B91">
        <w:rPr>
          <w:rFonts w:cs="Arial"/>
          <w:sz w:val="24"/>
        </w:rPr>
        <w:t>Introduction and purpose</w:t>
      </w:r>
    </w:p>
    <w:p w14:paraId="414121FD" w14:textId="77777777" w:rsidR="00D206E7" w:rsidRPr="00AA3B91" w:rsidRDefault="00D206E7" w:rsidP="00D206E7">
      <w:pPr>
        <w:pStyle w:val="Policybodytext"/>
        <w:spacing w:before="0" w:after="0" w:line="320" w:lineRule="atLeast"/>
        <w:jc w:val="left"/>
        <w:rPr>
          <w:rFonts w:cs="Arial"/>
        </w:rPr>
      </w:pPr>
    </w:p>
    <w:p w14:paraId="7AC1C23F" w14:textId="16975ABA" w:rsidR="00D206E7" w:rsidRPr="00AA3B91" w:rsidRDefault="00D206E7" w:rsidP="00D206E7">
      <w:pPr>
        <w:pStyle w:val="Policybodytext"/>
        <w:spacing w:before="0" w:after="0" w:line="320" w:lineRule="atLeast"/>
        <w:jc w:val="left"/>
        <w:rPr>
          <w:rFonts w:cs="Arial"/>
        </w:rPr>
      </w:pPr>
      <w:r w:rsidRPr="00AA3B91">
        <w:rPr>
          <w:rFonts w:cs="Arial"/>
        </w:rPr>
        <w:t xml:space="preserve">This policy applies to all employees and volunteers </w:t>
      </w:r>
      <w:r w:rsidR="00D20C71" w:rsidRPr="00AA3B91">
        <w:rPr>
          <w:rFonts w:cs="Arial"/>
        </w:rPr>
        <w:t xml:space="preserve">of Canterbury </w:t>
      </w:r>
      <w:r w:rsidR="00892F50">
        <w:rPr>
          <w:rFonts w:cs="Arial"/>
        </w:rPr>
        <w:t>District</w:t>
      </w:r>
      <w:r w:rsidR="00D20C71" w:rsidRPr="00AA3B91">
        <w:rPr>
          <w:rFonts w:cs="Arial"/>
        </w:rPr>
        <w:t xml:space="preserve"> Volunteer Centre</w:t>
      </w:r>
      <w:r w:rsidR="00892F50">
        <w:rPr>
          <w:rFonts w:cs="Arial"/>
        </w:rPr>
        <w:t xml:space="preserve"> (CDVC)</w:t>
      </w:r>
      <w:r w:rsidRPr="00AA3B91">
        <w:rPr>
          <w:rFonts w:cs="Arial"/>
        </w:rPr>
        <w:t>.</w:t>
      </w:r>
    </w:p>
    <w:p w14:paraId="7645D4D5" w14:textId="77777777" w:rsidR="00D20C71" w:rsidRPr="00AA3B91" w:rsidRDefault="00D20C71" w:rsidP="00D206E7">
      <w:pPr>
        <w:pStyle w:val="Policybodytext"/>
        <w:spacing w:before="0" w:after="0" w:line="320" w:lineRule="atLeast"/>
        <w:jc w:val="left"/>
        <w:rPr>
          <w:rFonts w:cs="Arial"/>
        </w:rPr>
      </w:pPr>
    </w:p>
    <w:p w14:paraId="7002E996" w14:textId="32A15E45" w:rsidR="00D206E7" w:rsidRPr="00AA3B91" w:rsidRDefault="00D20C71" w:rsidP="00D206E7">
      <w:pPr>
        <w:pStyle w:val="Policybodytext"/>
        <w:spacing w:before="0" w:after="0" w:line="320" w:lineRule="atLeast"/>
        <w:jc w:val="left"/>
        <w:rPr>
          <w:rFonts w:cs="Arial"/>
        </w:rPr>
      </w:pPr>
      <w:r w:rsidRPr="00AA3B91">
        <w:rPr>
          <w:rFonts w:cs="Arial"/>
        </w:rPr>
        <w:t>The organisation</w:t>
      </w:r>
      <w:r w:rsidR="00D206E7" w:rsidRPr="00AA3B91">
        <w:rPr>
          <w:rFonts w:cs="Arial"/>
        </w:rPr>
        <w:t xml:space="preserve"> is committ</w:t>
      </w:r>
      <w:r w:rsidRPr="00AA3B91">
        <w:rPr>
          <w:rFonts w:cs="Arial"/>
        </w:rPr>
        <w:t>ed to maintaining</w:t>
      </w:r>
      <w:r w:rsidR="00D206E7" w:rsidRPr="00AA3B91">
        <w:rPr>
          <w:rFonts w:cs="Arial"/>
        </w:rPr>
        <w:t xml:space="preserve"> of openness, honesty, </w:t>
      </w:r>
      <w:r w:rsidR="00757C6E" w:rsidRPr="00AA3B91">
        <w:rPr>
          <w:rFonts w:cs="Arial"/>
        </w:rPr>
        <w:t>probity,</w:t>
      </w:r>
      <w:r w:rsidR="00D206E7" w:rsidRPr="00AA3B91">
        <w:rPr>
          <w:rFonts w:cs="Arial"/>
        </w:rPr>
        <w:t xml:space="preserve"> and accountability. In line with this </w:t>
      </w:r>
      <w:r w:rsidR="00575B42" w:rsidRPr="00AA3B91">
        <w:rPr>
          <w:rFonts w:cs="Arial"/>
        </w:rPr>
        <w:t>commitment,</w:t>
      </w:r>
      <w:r w:rsidR="00D206E7" w:rsidRPr="00AA3B91">
        <w:rPr>
          <w:rFonts w:cs="Arial"/>
        </w:rPr>
        <w:t xml:space="preserve"> it encourages employees and volunteers with serious concerns about any aspect of the Charity’s work to come forward and voice those concerns. This policy makes it clear that such concerns can be raised without fear of reprisal and reflects the requirements of the Public Interest Disclosure Act 1998</w:t>
      </w:r>
      <w:r w:rsidR="004C3632" w:rsidRPr="00AA3B91">
        <w:rPr>
          <w:rFonts w:cs="Arial"/>
        </w:rPr>
        <w:t xml:space="preserve"> PIDA)</w:t>
      </w:r>
      <w:r w:rsidR="00D206E7" w:rsidRPr="00AA3B91">
        <w:rPr>
          <w:rFonts w:cs="Arial"/>
        </w:rPr>
        <w:t>.</w:t>
      </w:r>
    </w:p>
    <w:p w14:paraId="3AC80339" w14:textId="77777777" w:rsidR="00D20C71" w:rsidRPr="00AA3B91" w:rsidRDefault="00D20C71" w:rsidP="00D20C71">
      <w:pPr>
        <w:pStyle w:val="Heading1"/>
        <w:spacing w:before="0" w:after="0" w:line="320" w:lineRule="atLeast"/>
        <w:jc w:val="left"/>
        <w:rPr>
          <w:spacing w:val="0"/>
          <w:sz w:val="24"/>
          <w:szCs w:val="24"/>
        </w:rPr>
      </w:pPr>
    </w:p>
    <w:p w14:paraId="2630728E" w14:textId="5F9E87F0" w:rsidR="00D206E7" w:rsidRPr="00AA3B91" w:rsidRDefault="00D206E7" w:rsidP="00D20C71">
      <w:pPr>
        <w:pStyle w:val="Heading1"/>
        <w:spacing w:before="0" w:after="0" w:line="320" w:lineRule="atLeast"/>
        <w:jc w:val="left"/>
        <w:rPr>
          <w:spacing w:val="0"/>
          <w:sz w:val="24"/>
          <w:szCs w:val="24"/>
        </w:rPr>
      </w:pPr>
      <w:r w:rsidRPr="00AA3B91">
        <w:rPr>
          <w:spacing w:val="0"/>
          <w:sz w:val="24"/>
          <w:szCs w:val="24"/>
        </w:rPr>
        <w:t>Wha</w:t>
      </w:r>
      <w:bookmarkStart w:id="0" w:name="X_HREG_RD_JE_1"/>
      <w:bookmarkEnd w:id="0"/>
      <w:r w:rsidRPr="00AA3B91">
        <w:rPr>
          <w:spacing w:val="0"/>
          <w:sz w:val="24"/>
          <w:szCs w:val="24"/>
        </w:rPr>
        <w:t xml:space="preserve">t is </w:t>
      </w:r>
      <w:r w:rsidR="00393200">
        <w:rPr>
          <w:spacing w:val="0"/>
          <w:sz w:val="24"/>
          <w:szCs w:val="24"/>
        </w:rPr>
        <w:t>Speaking up/</w:t>
      </w:r>
      <w:r w:rsidRPr="00AA3B91">
        <w:rPr>
          <w:spacing w:val="0"/>
          <w:sz w:val="24"/>
          <w:szCs w:val="24"/>
        </w:rPr>
        <w:t>whistleblowing?</w:t>
      </w:r>
    </w:p>
    <w:p w14:paraId="2BA78B0D" w14:textId="77777777" w:rsidR="00D206E7" w:rsidRPr="00AA3B91" w:rsidRDefault="00D206E7" w:rsidP="00D206E7">
      <w:pPr>
        <w:spacing w:before="0" w:after="0" w:line="320" w:lineRule="atLeast"/>
        <w:rPr>
          <w:rFonts w:cs="Arial"/>
          <w:sz w:val="24"/>
        </w:rPr>
      </w:pPr>
    </w:p>
    <w:p w14:paraId="558E46EA" w14:textId="34DF7BFC" w:rsidR="00D206E7" w:rsidRPr="00AA3B91" w:rsidRDefault="00393200" w:rsidP="00A705CC">
      <w:pPr>
        <w:spacing w:before="0" w:after="0" w:line="320" w:lineRule="atLeast"/>
        <w:rPr>
          <w:rFonts w:cs="Arial"/>
          <w:sz w:val="24"/>
        </w:rPr>
      </w:pPr>
      <w:r>
        <w:rPr>
          <w:rFonts w:cs="Arial"/>
          <w:sz w:val="24"/>
        </w:rPr>
        <w:t>This</w:t>
      </w:r>
      <w:r w:rsidR="00D206E7" w:rsidRPr="00AA3B91">
        <w:rPr>
          <w:rFonts w:cs="Arial"/>
          <w:sz w:val="24"/>
        </w:rPr>
        <w:t xml:space="preserve"> by wh</w:t>
      </w:r>
      <w:r w:rsidR="00B91BBC">
        <w:rPr>
          <w:rFonts w:cs="Arial"/>
          <w:sz w:val="24"/>
        </w:rPr>
        <w:t>ere</w:t>
      </w:r>
      <w:r w:rsidR="00D206E7" w:rsidRPr="00AA3B91">
        <w:rPr>
          <w:rFonts w:cs="Arial"/>
          <w:sz w:val="24"/>
        </w:rPr>
        <w:t xml:space="preserve"> an individual raises a concern about a perceived past, current or future wrongdoing in an organisation or body of people.</w:t>
      </w:r>
    </w:p>
    <w:p w14:paraId="4E436D01" w14:textId="77777777" w:rsidR="00D206E7" w:rsidRPr="00AA3B91" w:rsidRDefault="00D206E7" w:rsidP="00D206E7">
      <w:pPr>
        <w:tabs>
          <w:tab w:val="num" w:pos="426"/>
        </w:tabs>
        <w:spacing w:before="0" w:after="0" w:line="320" w:lineRule="atLeast"/>
        <w:ind w:left="426" w:hanging="426"/>
        <w:rPr>
          <w:rFonts w:cs="Arial"/>
          <w:sz w:val="24"/>
        </w:rPr>
      </w:pPr>
    </w:p>
    <w:p w14:paraId="0BB98BB8" w14:textId="7CA452FA" w:rsidR="00D206E7" w:rsidRPr="00AA3B91" w:rsidRDefault="00D206E7" w:rsidP="00A705CC">
      <w:pPr>
        <w:spacing w:before="0" w:after="0" w:line="320" w:lineRule="atLeast"/>
        <w:rPr>
          <w:rFonts w:cs="Arial"/>
          <w:sz w:val="24"/>
        </w:rPr>
      </w:pPr>
      <w:r w:rsidRPr="00AA3B91">
        <w:rPr>
          <w:rFonts w:cs="Arial"/>
          <w:sz w:val="24"/>
        </w:rPr>
        <w:t xml:space="preserve">The </w:t>
      </w:r>
      <w:r w:rsidR="00393200">
        <w:rPr>
          <w:rFonts w:cs="Arial"/>
          <w:sz w:val="24"/>
        </w:rPr>
        <w:t>speaking up/whistleblowing</w:t>
      </w:r>
      <w:r w:rsidRPr="00AA3B91">
        <w:rPr>
          <w:rFonts w:cs="Arial"/>
          <w:sz w:val="24"/>
        </w:rPr>
        <w:t xml:space="preserve"> policy applies to all employees</w:t>
      </w:r>
      <w:r w:rsidR="006154F7" w:rsidRPr="00AA3B91">
        <w:rPr>
          <w:rFonts w:cs="Arial"/>
          <w:sz w:val="24"/>
        </w:rPr>
        <w:t xml:space="preserve"> and volunteers of </w:t>
      </w:r>
      <w:r w:rsidR="00393200">
        <w:rPr>
          <w:rFonts w:cs="Arial"/>
          <w:sz w:val="24"/>
        </w:rPr>
        <w:t xml:space="preserve">CDVC </w:t>
      </w:r>
      <w:r w:rsidRPr="00AA3B91">
        <w:rPr>
          <w:rFonts w:cs="Arial"/>
          <w:sz w:val="24"/>
        </w:rPr>
        <w:t xml:space="preserve">and provides advice on how </w:t>
      </w:r>
      <w:r w:rsidR="006154F7" w:rsidRPr="00AA3B91">
        <w:rPr>
          <w:rFonts w:cs="Arial"/>
          <w:sz w:val="24"/>
        </w:rPr>
        <w:t>they should address any</w:t>
      </w:r>
      <w:r w:rsidRPr="00AA3B91">
        <w:rPr>
          <w:rFonts w:cs="Arial"/>
          <w:sz w:val="24"/>
        </w:rPr>
        <w:t xml:space="preserve"> matte</w:t>
      </w:r>
      <w:r w:rsidR="006154F7" w:rsidRPr="00AA3B91">
        <w:rPr>
          <w:rFonts w:cs="Arial"/>
          <w:sz w:val="24"/>
        </w:rPr>
        <w:t>rs</w:t>
      </w:r>
      <w:r w:rsidRPr="00AA3B91">
        <w:rPr>
          <w:rFonts w:cs="Arial"/>
          <w:sz w:val="24"/>
        </w:rPr>
        <w:t xml:space="preserve"> </w:t>
      </w:r>
      <w:r w:rsidR="006154F7" w:rsidRPr="00AA3B91">
        <w:rPr>
          <w:rFonts w:cs="Arial"/>
          <w:sz w:val="24"/>
        </w:rPr>
        <w:t xml:space="preserve">of </w:t>
      </w:r>
      <w:r w:rsidRPr="00AA3B91">
        <w:rPr>
          <w:rFonts w:cs="Arial"/>
          <w:sz w:val="24"/>
        </w:rPr>
        <w:t>concern that they may experience in the course of their work. This may include somethin</w:t>
      </w:r>
      <w:r w:rsidR="006154F7" w:rsidRPr="00AA3B91">
        <w:rPr>
          <w:rFonts w:cs="Arial"/>
          <w:sz w:val="24"/>
        </w:rPr>
        <w:t>g that is believed</w:t>
      </w:r>
      <w:r w:rsidRPr="00AA3B91">
        <w:rPr>
          <w:rFonts w:cs="Arial"/>
          <w:sz w:val="24"/>
        </w:rPr>
        <w:t xml:space="preserve"> is fundamentally wrong, illegal or enda</w:t>
      </w:r>
      <w:r w:rsidR="006154F7" w:rsidRPr="00AA3B91">
        <w:rPr>
          <w:rFonts w:cs="Arial"/>
          <w:sz w:val="24"/>
        </w:rPr>
        <w:t>ngers others within the organisation</w:t>
      </w:r>
      <w:r w:rsidRPr="00AA3B91">
        <w:rPr>
          <w:rFonts w:cs="Arial"/>
          <w:sz w:val="24"/>
        </w:rPr>
        <w:t xml:space="preserve"> or the public</w:t>
      </w:r>
      <w:r w:rsidR="00C838AE" w:rsidRPr="00AA3B91">
        <w:rPr>
          <w:rFonts w:cs="Arial"/>
          <w:sz w:val="24"/>
        </w:rPr>
        <w:t xml:space="preserve">. </w:t>
      </w:r>
    </w:p>
    <w:p w14:paraId="6831C8D7" w14:textId="77777777" w:rsidR="00D206E7" w:rsidRPr="00AA3B91" w:rsidRDefault="00D206E7" w:rsidP="00D206E7">
      <w:pPr>
        <w:pStyle w:val="ListParagraph"/>
        <w:tabs>
          <w:tab w:val="num" w:pos="426"/>
        </w:tabs>
        <w:spacing w:line="320" w:lineRule="atLeast"/>
        <w:ind w:left="426" w:hanging="426"/>
        <w:rPr>
          <w:rFonts w:cs="Arial"/>
        </w:rPr>
      </w:pPr>
    </w:p>
    <w:p w14:paraId="58F2C662" w14:textId="77777777" w:rsidR="00D206E7" w:rsidRPr="00AA3B91" w:rsidRDefault="00D206E7" w:rsidP="006154F7">
      <w:pPr>
        <w:spacing w:line="320" w:lineRule="atLeast"/>
        <w:rPr>
          <w:rFonts w:cs="Arial"/>
          <w:sz w:val="24"/>
        </w:rPr>
      </w:pPr>
      <w:r w:rsidRPr="00AA3B91">
        <w:rPr>
          <w:rFonts w:cs="Arial"/>
          <w:sz w:val="24"/>
        </w:rPr>
        <w:t>Employees and volunteers are encouraged to raise any concerns they may have about a wrongdoing and will be afforded protection.</w:t>
      </w:r>
    </w:p>
    <w:p w14:paraId="74B1751D" w14:textId="77777777" w:rsidR="006154F7" w:rsidRPr="00AA3B91" w:rsidRDefault="006154F7" w:rsidP="006154F7">
      <w:pPr>
        <w:spacing w:line="320" w:lineRule="atLeast"/>
        <w:rPr>
          <w:rFonts w:cs="Arial"/>
          <w:sz w:val="24"/>
        </w:rPr>
      </w:pPr>
    </w:p>
    <w:p w14:paraId="56E6DFBB" w14:textId="32D69388" w:rsidR="00D206E7" w:rsidRPr="00AA3B91" w:rsidRDefault="00D206E7" w:rsidP="00A705CC">
      <w:pPr>
        <w:spacing w:line="320" w:lineRule="atLeast"/>
        <w:rPr>
          <w:rFonts w:cs="Arial"/>
          <w:sz w:val="24"/>
        </w:rPr>
      </w:pPr>
      <w:r w:rsidRPr="00AA3B91">
        <w:rPr>
          <w:rFonts w:cs="Arial"/>
          <w:sz w:val="24"/>
        </w:rPr>
        <w:t>All genuine concerns will be handled responsibly, professionally and in a positive manner and help and support will be available to employees</w:t>
      </w:r>
      <w:r w:rsidR="00B91BBC">
        <w:rPr>
          <w:rFonts w:cs="Arial"/>
          <w:sz w:val="24"/>
        </w:rPr>
        <w:t>/volunteers</w:t>
      </w:r>
      <w:r w:rsidRPr="00AA3B91">
        <w:rPr>
          <w:rFonts w:cs="Arial"/>
          <w:sz w:val="24"/>
        </w:rPr>
        <w:t xml:space="preserve"> where concerns are raised under the appropriate procedures.</w:t>
      </w:r>
    </w:p>
    <w:p w14:paraId="7221EF0F" w14:textId="77777777" w:rsidR="00D206E7" w:rsidRPr="00AA3B91" w:rsidRDefault="00D206E7" w:rsidP="00D206E7">
      <w:pPr>
        <w:tabs>
          <w:tab w:val="num" w:pos="426"/>
        </w:tabs>
        <w:spacing w:before="0" w:after="0" w:line="320" w:lineRule="atLeast"/>
        <w:ind w:left="426" w:hanging="426"/>
        <w:rPr>
          <w:rFonts w:cs="Arial"/>
          <w:sz w:val="24"/>
        </w:rPr>
      </w:pPr>
    </w:p>
    <w:p w14:paraId="1ADD0265" w14:textId="77777777" w:rsidR="00D206E7" w:rsidRPr="00AA3B91" w:rsidRDefault="00E4512C" w:rsidP="00A705CC">
      <w:pPr>
        <w:spacing w:line="320" w:lineRule="atLeast"/>
        <w:rPr>
          <w:rFonts w:cs="Arial"/>
          <w:sz w:val="24"/>
        </w:rPr>
      </w:pPr>
      <w:r w:rsidRPr="00AA3B91">
        <w:rPr>
          <w:rFonts w:cs="Arial"/>
          <w:sz w:val="24"/>
        </w:rPr>
        <w:t>The Public Interest Disclosure Act 1998 (Whistleblowing) provides legal protection for individuals who disclose m</w:t>
      </w:r>
      <w:r w:rsidR="00D206E7" w:rsidRPr="00AA3B91">
        <w:rPr>
          <w:rFonts w:cs="Arial"/>
          <w:sz w:val="24"/>
        </w:rPr>
        <w:t xml:space="preserve">atters that are against the </w:t>
      </w:r>
      <w:r w:rsidRPr="00AA3B91">
        <w:rPr>
          <w:rFonts w:cs="Arial"/>
          <w:sz w:val="24"/>
        </w:rPr>
        <w:t>public interest</w:t>
      </w:r>
      <w:r w:rsidR="00D206E7" w:rsidRPr="00AA3B91">
        <w:rPr>
          <w:rFonts w:cs="Arial"/>
          <w:sz w:val="24"/>
        </w:rPr>
        <w:t xml:space="preserve">. </w:t>
      </w:r>
    </w:p>
    <w:p w14:paraId="2BB19E8E" w14:textId="77777777" w:rsidR="00A705CC" w:rsidRPr="00AA3B91" w:rsidRDefault="00D206E7" w:rsidP="00A705CC">
      <w:pPr>
        <w:spacing w:before="0" w:after="0" w:line="320" w:lineRule="atLeast"/>
        <w:rPr>
          <w:rFonts w:cs="Arial"/>
          <w:bCs/>
          <w:color w:val="000000"/>
          <w:sz w:val="24"/>
        </w:rPr>
      </w:pPr>
      <w:r w:rsidRPr="00AA3B91">
        <w:rPr>
          <w:rFonts w:cs="Arial"/>
          <w:bCs/>
          <w:color w:val="000000"/>
          <w:sz w:val="24"/>
        </w:rPr>
        <w:t xml:space="preserve">. </w:t>
      </w:r>
    </w:p>
    <w:p w14:paraId="581C7A76" w14:textId="77777777" w:rsidR="00D206E7" w:rsidRPr="00AA3B91" w:rsidRDefault="00D206E7" w:rsidP="00A705CC">
      <w:pPr>
        <w:spacing w:before="0" w:after="0" w:line="320" w:lineRule="atLeast"/>
        <w:rPr>
          <w:rFonts w:cs="Arial"/>
          <w:bCs/>
          <w:sz w:val="24"/>
        </w:rPr>
      </w:pPr>
      <w:r w:rsidRPr="00AA3B91">
        <w:rPr>
          <w:rFonts w:cs="Arial"/>
          <w:b/>
          <w:sz w:val="24"/>
        </w:rPr>
        <w:t>What is the Public Interest Disclosure Act 1998 (</w:t>
      </w:r>
      <w:r w:rsidRPr="00AA3B91">
        <w:rPr>
          <w:rFonts w:cs="Arial"/>
          <w:b/>
          <w:sz w:val="24"/>
        </w:rPr>
        <w:fldChar w:fldCharType="begin"/>
      </w:r>
      <w:r w:rsidRPr="00AA3B91">
        <w:rPr>
          <w:rFonts w:cs="Arial"/>
          <w:b/>
          <w:sz w:val="24"/>
        </w:rPr>
        <w:instrText xml:space="preserve"> GOTOBUTTON </w:instrText>
      </w:r>
      <w:r w:rsidRPr="00AA3B91">
        <w:rPr>
          <w:rFonts w:cs="Arial"/>
          <w:b/>
          <w:sz w:val="24"/>
        </w:rPr>
        <w:fldChar w:fldCharType="begin"/>
      </w:r>
      <w:r w:rsidRPr="00AA3B91">
        <w:rPr>
          <w:rFonts w:cs="Arial"/>
          <w:b/>
          <w:sz w:val="24"/>
        </w:rPr>
        <w:instrText xml:space="preserve"> PRIVATE TROVE POPUP PM2 </w:instrText>
      </w:r>
      <w:r w:rsidRPr="00AA3B91">
        <w:rPr>
          <w:rFonts w:cs="Arial"/>
          <w:b/>
          <w:sz w:val="24"/>
        </w:rPr>
        <w:fldChar w:fldCharType="end"/>
      </w:r>
      <w:r w:rsidRPr="00AA3B91">
        <w:rPr>
          <w:rFonts w:cs="Arial"/>
          <w:b/>
          <w:sz w:val="24"/>
        </w:rPr>
        <w:instrText xml:space="preserve"> X_GLOSPIDA PIDA</w:instrText>
      </w:r>
      <w:r w:rsidRPr="00AA3B91">
        <w:rPr>
          <w:rFonts w:cs="Arial"/>
          <w:b/>
          <w:sz w:val="24"/>
        </w:rPr>
        <w:fldChar w:fldCharType="end"/>
      </w:r>
      <w:r w:rsidRPr="00AA3B91">
        <w:rPr>
          <w:rFonts w:cs="Arial"/>
          <w:b/>
          <w:sz w:val="24"/>
        </w:rPr>
        <w:t>)?</w:t>
      </w:r>
    </w:p>
    <w:p w14:paraId="5792E8A4" w14:textId="77777777" w:rsidR="00D206E7" w:rsidRPr="00AA3B91" w:rsidRDefault="00D206E7" w:rsidP="00D206E7">
      <w:pPr>
        <w:spacing w:before="0" w:after="0" w:line="320" w:lineRule="atLeast"/>
        <w:rPr>
          <w:rFonts w:cs="Arial"/>
          <w:sz w:val="24"/>
        </w:rPr>
      </w:pPr>
    </w:p>
    <w:p w14:paraId="39F3CB5F" w14:textId="6324484E" w:rsidR="00D206E7" w:rsidRPr="00AA3B91" w:rsidRDefault="00D206E7" w:rsidP="00A705CC">
      <w:pPr>
        <w:spacing w:before="0" w:after="0" w:line="320" w:lineRule="atLeast"/>
        <w:rPr>
          <w:rFonts w:cs="Arial"/>
          <w:sz w:val="24"/>
        </w:rPr>
      </w:pPr>
      <w:r w:rsidRPr="00AA3B91">
        <w:rPr>
          <w:rFonts w:cs="Arial"/>
          <w:sz w:val="24"/>
        </w:rPr>
        <w:fldChar w:fldCharType="begin"/>
      </w:r>
      <w:r w:rsidRPr="00AA3B91">
        <w:rPr>
          <w:rFonts w:cs="Arial"/>
          <w:sz w:val="24"/>
        </w:rPr>
        <w:instrText xml:space="preserve"> GOTOBUTTON </w:instrText>
      </w:r>
      <w:r w:rsidRPr="00AA3B91">
        <w:rPr>
          <w:rFonts w:cs="Arial"/>
          <w:sz w:val="24"/>
        </w:rPr>
        <w:fldChar w:fldCharType="begin"/>
      </w:r>
      <w:r w:rsidRPr="00AA3B91">
        <w:rPr>
          <w:rFonts w:cs="Arial"/>
          <w:sz w:val="24"/>
        </w:rPr>
        <w:instrText xml:space="preserve"> PRIVATE TROVE POPUP PM2 </w:instrText>
      </w:r>
      <w:r w:rsidRPr="00AA3B91">
        <w:rPr>
          <w:rFonts w:cs="Arial"/>
          <w:sz w:val="24"/>
        </w:rPr>
        <w:fldChar w:fldCharType="end"/>
      </w:r>
      <w:r w:rsidRPr="00AA3B91">
        <w:rPr>
          <w:rFonts w:cs="Arial"/>
          <w:sz w:val="24"/>
        </w:rPr>
        <w:instrText xml:space="preserve"> X_GLOSPIDA PIDA</w:instrText>
      </w:r>
      <w:r w:rsidRPr="00AA3B91">
        <w:rPr>
          <w:rFonts w:cs="Arial"/>
          <w:sz w:val="24"/>
        </w:rPr>
        <w:fldChar w:fldCharType="end"/>
      </w:r>
      <w:r w:rsidRPr="00AA3B91">
        <w:rPr>
          <w:rFonts w:cs="Arial"/>
          <w:sz w:val="24"/>
        </w:rPr>
        <w:t xml:space="preserve"> provides protection for workers</w:t>
      </w:r>
      <w:r w:rsidR="00B91BBC">
        <w:rPr>
          <w:rFonts w:cs="Arial"/>
          <w:sz w:val="24"/>
        </w:rPr>
        <w:t>/volunteers</w:t>
      </w:r>
      <w:r w:rsidRPr="00AA3B91">
        <w:rPr>
          <w:rFonts w:cs="Arial"/>
          <w:sz w:val="24"/>
        </w:rPr>
        <w:t xml:space="preserve"> who raise legitimate concerns about specified matters. These are called qualifying disclosures.</w:t>
      </w:r>
    </w:p>
    <w:p w14:paraId="58CDD5A6" w14:textId="77777777" w:rsidR="00D206E7" w:rsidRPr="00AA3B91" w:rsidRDefault="00D206E7" w:rsidP="00D206E7">
      <w:pPr>
        <w:spacing w:before="0" w:after="0" w:line="320" w:lineRule="atLeast"/>
        <w:rPr>
          <w:rFonts w:cs="Arial"/>
          <w:sz w:val="24"/>
        </w:rPr>
      </w:pPr>
    </w:p>
    <w:p w14:paraId="6B8A2ED9" w14:textId="04BB80E0" w:rsidR="00D206E7" w:rsidRPr="00AA3B91" w:rsidRDefault="00D206E7" w:rsidP="00A705CC">
      <w:pPr>
        <w:spacing w:before="0" w:after="0" w:line="320" w:lineRule="atLeast"/>
        <w:rPr>
          <w:rFonts w:cs="Arial"/>
          <w:sz w:val="24"/>
        </w:rPr>
      </w:pPr>
      <w:r w:rsidRPr="00AA3B91">
        <w:rPr>
          <w:rFonts w:cs="Arial"/>
          <w:sz w:val="24"/>
        </w:rPr>
        <w:lastRenderedPageBreak/>
        <w:t xml:space="preserve">The protection applies not only to employees but to all workers and volunteers. This includes agency temps, </w:t>
      </w:r>
      <w:r w:rsidR="00757C6E" w:rsidRPr="00AA3B91">
        <w:rPr>
          <w:rFonts w:cs="Arial"/>
          <w:sz w:val="24"/>
        </w:rPr>
        <w:t>consultants,</w:t>
      </w:r>
      <w:r w:rsidRPr="00AA3B91">
        <w:rPr>
          <w:rFonts w:cs="Arial"/>
          <w:sz w:val="24"/>
        </w:rPr>
        <w:t xml:space="preserve"> and contractors.</w:t>
      </w:r>
    </w:p>
    <w:p w14:paraId="2F342A1A" w14:textId="77777777" w:rsidR="00D206E7" w:rsidRPr="00AA3B91" w:rsidRDefault="00D206E7" w:rsidP="00D206E7">
      <w:pPr>
        <w:spacing w:before="0" w:after="0" w:line="320" w:lineRule="atLeast"/>
        <w:rPr>
          <w:rFonts w:cs="Arial"/>
          <w:sz w:val="24"/>
        </w:rPr>
      </w:pPr>
    </w:p>
    <w:p w14:paraId="7F3FF73E" w14:textId="77777777" w:rsidR="00D206E7" w:rsidRPr="00AA3B91" w:rsidRDefault="00D206E7" w:rsidP="00A705CC">
      <w:pPr>
        <w:spacing w:before="0" w:after="0" w:line="320" w:lineRule="atLeast"/>
        <w:rPr>
          <w:rFonts w:cs="Arial"/>
          <w:sz w:val="24"/>
        </w:rPr>
      </w:pPr>
      <w:r w:rsidRPr="00AA3B91">
        <w:rPr>
          <w:rFonts w:cs="Arial"/>
          <w:sz w:val="24"/>
        </w:rPr>
        <w:t xml:space="preserve">As the name implies, </w:t>
      </w:r>
      <w:r w:rsidRPr="00AA3B91">
        <w:rPr>
          <w:rFonts w:cs="Arial"/>
          <w:sz w:val="24"/>
        </w:rPr>
        <w:fldChar w:fldCharType="begin"/>
      </w:r>
      <w:r w:rsidRPr="00AA3B91">
        <w:rPr>
          <w:rFonts w:cs="Arial"/>
          <w:sz w:val="24"/>
        </w:rPr>
        <w:instrText xml:space="preserve"> GOTOBUTTON </w:instrText>
      </w:r>
      <w:r w:rsidRPr="00AA3B91">
        <w:rPr>
          <w:rFonts w:cs="Arial"/>
          <w:sz w:val="24"/>
        </w:rPr>
        <w:fldChar w:fldCharType="begin"/>
      </w:r>
      <w:r w:rsidRPr="00AA3B91">
        <w:rPr>
          <w:rFonts w:cs="Arial"/>
          <w:sz w:val="24"/>
        </w:rPr>
        <w:instrText xml:space="preserve"> PRIVATE TROVE POPUP PM2 </w:instrText>
      </w:r>
      <w:r w:rsidRPr="00AA3B91">
        <w:rPr>
          <w:rFonts w:cs="Arial"/>
          <w:sz w:val="24"/>
        </w:rPr>
        <w:fldChar w:fldCharType="end"/>
      </w:r>
      <w:r w:rsidRPr="00AA3B91">
        <w:rPr>
          <w:rFonts w:cs="Arial"/>
          <w:sz w:val="24"/>
        </w:rPr>
        <w:instrText xml:space="preserve"> X_GLOSPIDA PIDA</w:instrText>
      </w:r>
      <w:r w:rsidRPr="00AA3B91">
        <w:rPr>
          <w:rFonts w:cs="Arial"/>
          <w:sz w:val="24"/>
        </w:rPr>
        <w:fldChar w:fldCharType="end"/>
      </w:r>
      <w:r w:rsidRPr="00AA3B91">
        <w:rPr>
          <w:rFonts w:cs="Arial"/>
          <w:sz w:val="24"/>
        </w:rPr>
        <w:t xml:space="preserve"> is there to protect disclosures about activity which is against the public interest. For example, if you suspect someone is committing </w:t>
      </w:r>
      <w:r w:rsidRPr="00AA3B91">
        <w:rPr>
          <w:rFonts w:cs="Arial"/>
          <w:sz w:val="24"/>
        </w:rPr>
        <w:fldChar w:fldCharType="begin"/>
      </w:r>
      <w:r w:rsidRPr="00AA3B91">
        <w:rPr>
          <w:rFonts w:cs="Arial"/>
          <w:sz w:val="24"/>
        </w:rPr>
        <w:instrText xml:space="preserve"> GOTOBUTTON </w:instrText>
      </w:r>
      <w:r w:rsidRPr="00AA3B91">
        <w:rPr>
          <w:rFonts w:cs="Arial"/>
          <w:sz w:val="24"/>
        </w:rPr>
        <w:fldChar w:fldCharType="begin"/>
      </w:r>
      <w:r w:rsidRPr="00AA3B91">
        <w:rPr>
          <w:rFonts w:cs="Arial"/>
          <w:sz w:val="24"/>
        </w:rPr>
        <w:instrText xml:space="preserve"> PRIVATE TROVE JUMP J 0 </w:instrText>
      </w:r>
      <w:r w:rsidRPr="00AA3B91">
        <w:rPr>
          <w:rFonts w:cs="Arial"/>
          <w:sz w:val="24"/>
        </w:rPr>
        <w:fldChar w:fldCharType="end"/>
      </w:r>
      <w:r w:rsidRPr="00AA3B91">
        <w:rPr>
          <w:rFonts w:cs="Arial"/>
          <w:sz w:val="24"/>
        </w:rPr>
        <w:instrText xml:space="preserve"> X_HREG_YC_AB_2_2 fraud</w:instrText>
      </w:r>
      <w:r w:rsidRPr="00AA3B91">
        <w:rPr>
          <w:rFonts w:cs="Arial"/>
          <w:sz w:val="24"/>
        </w:rPr>
        <w:fldChar w:fldCharType="end"/>
      </w:r>
      <w:r w:rsidRPr="00AA3B91">
        <w:rPr>
          <w:rFonts w:cs="Arial"/>
          <w:sz w:val="24"/>
        </w:rPr>
        <w:t xml:space="preserve"> (such as falsifying expense claims) or corruption (such as manipulating a contractual process for personal gain), or that health and safety standards prescribed by law are not being observed, these would be qualifying disclosures. This is because these activities are illegal, and therefore against the public interest.</w:t>
      </w:r>
    </w:p>
    <w:p w14:paraId="53FCF085" w14:textId="77777777" w:rsidR="00A705CC" w:rsidRPr="00AA3B91" w:rsidRDefault="00A705CC" w:rsidP="00A705CC">
      <w:pPr>
        <w:pStyle w:val="Heading1"/>
        <w:spacing w:before="0" w:after="0" w:line="320" w:lineRule="atLeast"/>
        <w:jc w:val="left"/>
        <w:rPr>
          <w:b w:val="0"/>
          <w:bCs w:val="0"/>
          <w:spacing w:val="0"/>
          <w:kern w:val="0"/>
          <w:sz w:val="24"/>
          <w:szCs w:val="24"/>
        </w:rPr>
      </w:pPr>
    </w:p>
    <w:p w14:paraId="29A406D8" w14:textId="77777777" w:rsidR="00D206E7" w:rsidRPr="00956A79" w:rsidRDefault="00D206E7" w:rsidP="00A705CC">
      <w:pPr>
        <w:pStyle w:val="Heading1"/>
        <w:spacing w:before="0" w:after="0" w:line="320" w:lineRule="atLeast"/>
        <w:jc w:val="left"/>
        <w:rPr>
          <w:bCs w:val="0"/>
          <w:spacing w:val="0"/>
          <w:sz w:val="24"/>
          <w:szCs w:val="24"/>
        </w:rPr>
      </w:pPr>
      <w:r w:rsidRPr="00956A79">
        <w:rPr>
          <w:bCs w:val="0"/>
          <w:spacing w:val="0"/>
          <w:sz w:val="24"/>
          <w:szCs w:val="24"/>
        </w:rPr>
        <w:t>What is a qualifying disclosure?</w:t>
      </w:r>
    </w:p>
    <w:p w14:paraId="14A74EDC" w14:textId="77777777" w:rsidR="00D206E7" w:rsidRPr="00AA3B91" w:rsidRDefault="00D206E7" w:rsidP="00D206E7">
      <w:pPr>
        <w:spacing w:before="0" w:after="0" w:line="320" w:lineRule="atLeast"/>
        <w:rPr>
          <w:rFonts w:cs="Arial"/>
          <w:sz w:val="24"/>
        </w:rPr>
      </w:pPr>
    </w:p>
    <w:p w14:paraId="7188FED9" w14:textId="3CE25767" w:rsidR="00D206E7" w:rsidRPr="00AA3B91" w:rsidRDefault="00D206E7" w:rsidP="00A705CC">
      <w:pPr>
        <w:spacing w:before="0" w:after="0" w:line="320" w:lineRule="atLeast"/>
        <w:rPr>
          <w:rFonts w:cs="Arial"/>
          <w:sz w:val="24"/>
        </w:rPr>
      </w:pPr>
      <w:r w:rsidRPr="00AA3B91">
        <w:rPr>
          <w:rFonts w:cs="Arial"/>
          <w:sz w:val="24"/>
        </w:rPr>
        <w:t>A disclosure that qualifies for protection is when, in the reasonable belief of the worker</w:t>
      </w:r>
      <w:r w:rsidR="00B91BBC">
        <w:rPr>
          <w:rFonts w:cs="Arial"/>
          <w:sz w:val="24"/>
        </w:rPr>
        <w:t>/volunteer</w:t>
      </w:r>
      <w:r w:rsidRPr="00AA3B91">
        <w:rPr>
          <w:rFonts w:cs="Arial"/>
          <w:sz w:val="24"/>
        </w:rPr>
        <w:t xml:space="preserve"> making it, it tends to show that one or more of the following has occurr</w:t>
      </w:r>
      <w:r w:rsidR="00291ABE" w:rsidRPr="00AA3B91">
        <w:rPr>
          <w:rFonts w:cs="Arial"/>
          <w:sz w:val="24"/>
        </w:rPr>
        <w:t xml:space="preserve">ed, is occurring or </w:t>
      </w:r>
      <w:r w:rsidR="00757C6E" w:rsidRPr="00AA3B91">
        <w:rPr>
          <w:rFonts w:cs="Arial"/>
          <w:sz w:val="24"/>
        </w:rPr>
        <w:t>may occur</w:t>
      </w:r>
      <w:r w:rsidRPr="00AA3B91">
        <w:rPr>
          <w:rFonts w:cs="Arial"/>
          <w:sz w:val="24"/>
        </w:rPr>
        <w:t>:</w:t>
      </w:r>
    </w:p>
    <w:p w14:paraId="2FA5BC20" w14:textId="77777777" w:rsidR="00D206E7" w:rsidRPr="00AA3B91" w:rsidRDefault="00D206E7" w:rsidP="00D206E7">
      <w:pPr>
        <w:spacing w:before="0" w:after="0" w:line="320" w:lineRule="atLeast"/>
        <w:rPr>
          <w:rFonts w:cs="Arial"/>
          <w:sz w:val="24"/>
        </w:rPr>
      </w:pPr>
    </w:p>
    <w:p w14:paraId="042EE3AE" w14:textId="77777777" w:rsidR="00D206E7" w:rsidRPr="00AA3B91" w:rsidRDefault="00D206E7" w:rsidP="00A705CC">
      <w:pPr>
        <w:pStyle w:val="ListParagraph"/>
        <w:numPr>
          <w:ilvl w:val="0"/>
          <w:numId w:val="15"/>
        </w:numPr>
        <w:tabs>
          <w:tab w:val="left" w:pos="851"/>
        </w:tabs>
        <w:spacing w:line="320" w:lineRule="atLeast"/>
        <w:rPr>
          <w:rFonts w:cs="Arial"/>
        </w:rPr>
      </w:pPr>
      <w:r w:rsidRPr="00AA3B91">
        <w:rPr>
          <w:rFonts w:cs="Arial"/>
        </w:rPr>
        <w:t>the improper use of charitable funds</w:t>
      </w:r>
      <w:r w:rsidR="00E4512C" w:rsidRPr="00AA3B91">
        <w:rPr>
          <w:rFonts w:cs="Arial"/>
        </w:rPr>
        <w:t>,</w:t>
      </w:r>
    </w:p>
    <w:p w14:paraId="15E14BB3" w14:textId="77777777" w:rsidR="00D206E7" w:rsidRPr="00AA3B91" w:rsidRDefault="00D206E7" w:rsidP="00A705CC">
      <w:pPr>
        <w:pStyle w:val="ListParagraph"/>
        <w:numPr>
          <w:ilvl w:val="0"/>
          <w:numId w:val="15"/>
        </w:numPr>
        <w:tabs>
          <w:tab w:val="left" w:pos="851"/>
        </w:tabs>
        <w:spacing w:line="320" w:lineRule="atLeast"/>
        <w:rPr>
          <w:rFonts w:cs="Arial"/>
        </w:rPr>
      </w:pPr>
      <w:r w:rsidRPr="00AA3B91">
        <w:rPr>
          <w:rFonts w:cs="Arial"/>
        </w:rPr>
        <w:t>a criminal offence</w:t>
      </w:r>
      <w:r w:rsidR="00E4512C" w:rsidRPr="00AA3B91">
        <w:rPr>
          <w:rFonts w:cs="Arial"/>
        </w:rPr>
        <w:t>,</w:t>
      </w:r>
    </w:p>
    <w:p w14:paraId="7F21E26C" w14:textId="77777777" w:rsidR="00D206E7" w:rsidRPr="00AA3B91" w:rsidRDefault="00D206E7" w:rsidP="00A705CC">
      <w:pPr>
        <w:pStyle w:val="ListParagraph"/>
        <w:numPr>
          <w:ilvl w:val="0"/>
          <w:numId w:val="15"/>
        </w:numPr>
        <w:tabs>
          <w:tab w:val="left" w:pos="851"/>
        </w:tabs>
        <w:spacing w:line="320" w:lineRule="atLeast"/>
        <w:rPr>
          <w:rFonts w:cs="Arial"/>
        </w:rPr>
      </w:pPr>
      <w:r w:rsidRPr="00AA3B91">
        <w:rPr>
          <w:rFonts w:cs="Arial"/>
        </w:rPr>
        <w:t>failure to comply with a legal obligation (for instance, compliance with the Data Protection Act (mishandling/misuse of personal data relating to staff, customers, suppliers, providers etc.)</w:t>
      </w:r>
      <w:r w:rsidR="00E4512C" w:rsidRPr="00AA3B91">
        <w:rPr>
          <w:rFonts w:cs="Arial"/>
        </w:rPr>
        <w:t>,</w:t>
      </w:r>
    </w:p>
    <w:p w14:paraId="51F8459D" w14:textId="77777777" w:rsidR="00D206E7" w:rsidRPr="00AA3B91" w:rsidRDefault="00D206E7" w:rsidP="00A705CC">
      <w:pPr>
        <w:pStyle w:val="ListParagraph"/>
        <w:numPr>
          <w:ilvl w:val="0"/>
          <w:numId w:val="15"/>
        </w:numPr>
        <w:tabs>
          <w:tab w:val="left" w:pos="851"/>
        </w:tabs>
        <w:spacing w:line="320" w:lineRule="atLeast"/>
        <w:rPr>
          <w:rFonts w:cs="Arial"/>
        </w:rPr>
      </w:pPr>
      <w:r w:rsidRPr="00AA3B91">
        <w:rPr>
          <w:rFonts w:cs="Arial"/>
        </w:rPr>
        <w:t>the endangering of an individual’s health and safety</w:t>
      </w:r>
      <w:r w:rsidR="00E4512C" w:rsidRPr="00AA3B91">
        <w:rPr>
          <w:rFonts w:cs="Arial"/>
        </w:rPr>
        <w:t>,</w:t>
      </w:r>
    </w:p>
    <w:p w14:paraId="3C9385F5" w14:textId="08854716" w:rsidR="00D206E7" w:rsidRPr="00AA3B91" w:rsidRDefault="00D206E7" w:rsidP="00A705CC">
      <w:pPr>
        <w:pStyle w:val="ListParagraph"/>
        <w:numPr>
          <w:ilvl w:val="0"/>
          <w:numId w:val="15"/>
        </w:numPr>
        <w:tabs>
          <w:tab w:val="left" w:pos="851"/>
        </w:tabs>
        <w:spacing w:line="320" w:lineRule="atLeast"/>
        <w:rPr>
          <w:rFonts w:cs="Arial"/>
        </w:rPr>
      </w:pPr>
      <w:r w:rsidRPr="00AA3B91">
        <w:rPr>
          <w:rFonts w:cs="Arial"/>
        </w:rPr>
        <w:t xml:space="preserve">poor quality of care, </w:t>
      </w:r>
      <w:r w:rsidR="00757C6E" w:rsidRPr="00AA3B91">
        <w:rPr>
          <w:rFonts w:cs="Arial"/>
        </w:rPr>
        <w:t>abuse,</w:t>
      </w:r>
      <w:r w:rsidRPr="00AA3B91">
        <w:rPr>
          <w:rFonts w:cs="Arial"/>
        </w:rPr>
        <w:t xml:space="preserve"> or neglect</w:t>
      </w:r>
      <w:r w:rsidR="00E4512C" w:rsidRPr="00AA3B91">
        <w:rPr>
          <w:rFonts w:cs="Arial"/>
        </w:rPr>
        <w:t>,</w:t>
      </w:r>
    </w:p>
    <w:p w14:paraId="0286CD64" w14:textId="77777777" w:rsidR="00D206E7" w:rsidRPr="00AA3B91" w:rsidRDefault="00D206E7" w:rsidP="00A705CC">
      <w:pPr>
        <w:pStyle w:val="ListParagraph"/>
        <w:numPr>
          <w:ilvl w:val="0"/>
          <w:numId w:val="15"/>
        </w:numPr>
        <w:tabs>
          <w:tab w:val="left" w:pos="851"/>
        </w:tabs>
        <w:spacing w:line="320" w:lineRule="atLeast"/>
        <w:rPr>
          <w:rFonts w:cs="Arial"/>
        </w:rPr>
      </w:pPr>
      <w:r w:rsidRPr="00AA3B91">
        <w:rPr>
          <w:rFonts w:cs="Arial"/>
        </w:rPr>
        <w:t>damage to the environment</w:t>
      </w:r>
      <w:r w:rsidR="00E4512C" w:rsidRPr="00AA3B91">
        <w:rPr>
          <w:rFonts w:cs="Arial"/>
        </w:rPr>
        <w:t>,</w:t>
      </w:r>
    </w:p>
    <w:p w14:paraId="08823073" w14:textId="77777777" w:rsidR="00D206E7" w:rsidRPr="00AA3B91" w:rsidRDefault="00D206E7" w:rsidP="00A705CC">
      <w:pPr>
        <w:pStyle w:val="ListParagraph"/>
        <w:numPr>
          <w:ilvl w:val="0"/>
          <w:numId w:val="15"/>
        </w:numPr>
        <w:tabs>
          <w:tab w:val="left" w:pos="851"/>
        </w:tabs>
        <w:spacing w:line="320" w:lineRule="atLeast"/>
        <w:rPr>
          <w:rFonts w:cs="Arial"/>
        </w:rPr>
      </w:pPr>
      <w:r w:rsidRPr="00AA3B91">
        <w:rPr>
          <w:rFonts w:cs="Arial"/>
        </w:rPr>
        <w:t>deliberate concealment of information tending to show any of the above</w:t>
      </w:r>
      <w:r w:rsidR="00E4512C" w:rsidRPr="00AA3B91">
        <w:rPr>
          <w:rFonts w:cs="Arial"/>
        </w:rPr>
        <w:t>, and</w:t>
      </w:r>
    </w:p>
    <w:p w14:paraId="05896B53" w14:textId="77777777" w:rsidR="00D206E7" w:rsidRPr="00AA3B91" w:rsidRDefault="00D206E7" w:rsidP="00A705CC">
      <w:pPr>
        <w:pStyle w:val="ListParagraph"/>
        <w:numPr>
          <w:ilvl w:val="0"/>
          <w:numId w:val="15"/>
        </w:numPr>
        <w:tabs>
          <w:tab w:val="left" w:pos="851"/>
        </w:tabs>
        <w:spacing w:line="320" w:lineRule="atLeast"/>
        <w:rPr>
          <w:rFonts w:cs="Arial"/>
        </w:rPr>
      </w:pPr>
      <w:r w:rsidRPr="00AA3B91">
        <w:rPr>
          <w:rFonts w:cs="Arial"/>
        </w:rPr>
        <w:t>improper or unethical conduct</w:t>
      </w:r>
      <w:r w:rsidR="00E4512C" w:rsidRPr="00AA3B91">
        <w:rPr>
          <w:rFonts w:cs="Arial"/>
        </w:rPr>
        <w:t>.</w:t>
      </w:r>
    </w:p>
    <w:p w14:paraId="03E6F476" w14:textId="77777777" w:rsidR="00D206E7" w:rsidRPr="00AA3B91" w:rsidRDefault="00D206E7" w:rsidP="00D206E7">
      <w:pPr>
        <w:pStyle w:val="ListParagraph"/>
        <w:tabs>
          <w:tab w:val="left" w:pos="851"/>
        </w:tabs>
        <w:spacing w:line="320" w:lineRule="atLeast"/>
        <w:ind w:left="426"/>
        <w:rPr>
          <w:rFonts w:cs="Arial"/>
        </w:rPr>
      </w:pPr>
    </w:p>
    <w:p w14:paraId="4E3D089E" w14:textId="77777777" w:rsidR="00D206E7" w:rsidRPr="00AA3B91" w:rsidRDefault="00D206E7" w:rsidP="00D206E7">
      <w:pPr>
        <w:tabs>
          <w:tab w:val="left" w:pos="426"/>
        </w:tabs>
        <w:spacing w:before="0" w:after="0" w:line="320" w:lineRule="atLeast"/>
        <w:rPr>
          <w:rFonts w:cs="Arial"/>
          <w:sz w:val="24"/>
        </w:rPr>
      </w:pPr>
      <w:r w:rsidRPr="00AA3B91">
        <w:rPr>
          <w:rFonts w:cs="Arial"/>
          <w:sz w:val="24"/>
        </w:rPr>
        <w:t>This list is not exhaustive.</w:t>
      </w:r>
    </w:p>
    <w:p w14:paraId="16807FB7" w14:textId="77777777" w:rsidR="00D206E7" w:rsidRPr="00AA3B91" w:rsidRDefault="00D206E7" w:rsidP="00D206E7">
      <w:pPr>
        <w:spacing w:before="0" w:after="0" w:line="320" w:lineRule="atLeast"/>
        <w:rPr>
          <w:rFonts w:cs="Arial"/>
          <w:sz w:val="24"/>
        </w:rPr>
      </w:pPr>
    </w:p>
    <w:p w14:paraId="5AB0505E" w14:textId="77777777" w:rsidR="00D206E7" w:rsidRPr="00AA3B91" w:rsidRDefault="00E4512C" w:rsidP="00A705CC">
      <w:pPr>
        <w:spacing w:before="0" w:after="0" w:line="320" w:lineRule="atLeast"/>
        <w:rPr>
          <w:rFonts w:cs="Arial"/>
          <w:sz w:val="24"/>
        </w:rPr>
      </w:pPr>
      <w:r w:rsidRPr="00AA3B91">
        <w:rPr>
          <w:rFonts w:cs="Arial"/>
          <w:sz w:val="24"/>
        </w:rPr>
        <w:t xml:space="preserve">This </w:t>
      </w:r>
      <w:r w:rsidR="00D206E7" w:rsidRPr="00AA3B91">
        <w:rPr>
          <w:rFonts w:cs="Arial"/>
          <w:sz w:val="24"/>
        </w:rPr>
        <w:t xml:space="preserve">does not apply to disclosures about something which affects you personally </w:t>
      </w:r>
      <w:r w:rsidRPr="00AA3B91">
        <w:rPr>
          <w:rFonts w:cs="Arial"/>
          <w:sz w:val="24"/>
        </w:rPr>
        <w:t>but rather only to</w:t>
      </w:r>
      <w:r w:rsidR="00D206E7" w:rsidRPr="00AA3B91">
        <w:rPr>
          <w:rFonts w:cs="Arial"/>
          <w:sz w:val="24"/>
        </w:rPr>
        <w:t xml:space="preserve"> the public interest. For example, if you believe you are being </w:t>
      </w:r>
      <w:r w:rsidR="00E77A95" w:rsidRPr="00AA3B91">
        <w:rPr>
          <w:rFonts w:cs="Arial"/>
          <w:sz w:val="24"/>
        </w:rPr>
        <w:t>unfairly treated at work</w:t>
      </w:r>
      <w:r w:rsidR="00D206E7" w:rsidRPr="00AA3B91">
        <w:rPr>
          <w:rFonts w:cs="Arial"/>
          <w:sz w:val="24"/>
        </w:rPr>
        <w:t xml:space="preserve"> redress should be sought, not via </w:t>
      </w:r>
      <w:r w:rsidR="00D206E7" w:rsidRPr="00AA3B91">
        <w:rPr>
          <w:rFonts w:cs="Arial"/>
          <w:sz w:val="24"/>
        </w:rPr>
        <w:fldChar w:fldCharType="begin"/>
      </w:r>
      <w:r w:rsidR="00D206E7" w:rsidRPr="00AA3B91">
        <w:rPr>
          <w:rFonts w:cs="Arial"/>
          <w:sz w:val="24"/>
        </w:rPr>
        <w:instrText xml:space="preserve"> GOTOBUTTON </w:instrText>
      </w:r>
      <w:r w:rsidR="00D206E7" w:rsidRPr="00AA3B91">
        <w:rPr>
          <w:rFonts w:cs="Arial"/>
          <w:sz w:val="24"/>
        </w:rPr>
        <w:fldChar w:fldCharType="begin"/>
      </w:r>
      <w:r w:rsidR="00D206E7" w:rsidRPr="00AA3B91">
        <w:rPr>
          <w:rFonts w:cs="Arial"/>
          <w:sz w:val="24"/>
        </w:rPr>
        <w:instrText xml:space="preserve"> PRIVATE TROVE POPUP PM2 </w:instrText>
      </w:r>
      <w:r w:rsidR="00D206E7" w:rsidRPr="00AA3B91">
        <w:rPr>
          <w:rFonts w:cs="Arial"/>
          <w:sz w:val="24"/>
        </w:rPr>
        <w:fldChar w:fldCharType="end"/>
      </w:r>
      <w:r w:rsidR="00D206E7" w:rsidRPr="00AA3B91">
        <w:rPr>
          <w:rFonts w:cs="Arial"/>
          <w:sz w:val="24"/>
        </w:rPr>
        <w:instrText xml:space="preserve"> X_GLOSPIDA PIDA</w:instrText>
      </w:r>
      <w:r w:rsidR="00D206E7" w:rsidRPr="00AA3B91">
        <w:rPr>
          <w:rFonts w:cs="Arial"/>
          <w:sz w:val="24"/>
        </w:rPr>
        <w:fldChar w:fldCharType="end"/>
      </w:r>
      <w:r w:rsidR="00D206E7" w:rsidRPr="00AA3B91">
        <w:rPr>
          <w:rFonts w:cs="Arial"/>
          <w:sz w:val="24"/>
        </w:rPr>
        <w:t>, but by using the</w:t>
      </w:r>
      <w:r w:rsidR="00E77A95" w:rsidRPr="00AA3B91">
        <w:rPr>
          <w:rFonts w:cs="Arial"/>
          <w:sz w:val="24"/>
        </w:rPr>
        <w:t xml:space="preserve"> grievance policy</w:t>
      </w:r>
      <w:r w:rsidR="00D206E7" w:rsidRPr="00AA3B91">
        <w:rPr>
          <w:rFonts w:cs="Arial"/>
          <w:sz w:val="24"/>
        </w:rPr>
        <w:t>.</w:t>
      </w:r>
    </w:p>
    <w:p w14:paraId="39080B87" w14:textId="77777777" w:rsidR="00D206E7" w:rsidRPr="00AA3B91" w:rsidRDefault="00D206E7" w:rsidP="00D206E7">
      <w:pPr>
        <w:spacing w:before="0" w:after="0" w:line="320" w:lineRule="atLeast"/>
        <w:rPr>
          <w:rFonts w:cs="Arial"/>
          <w:sz w:val="24"/>
        </w:rPr>
      </w:pPr>
    </w:p>
    <w:p w14:paraId="04AF0AAB" w14:textId="77777777" w:rsidR="00D206E7" w:rsidRPr="00AA3B91" w:rsidRDefault="00D206E7" w:rsidP="00A705CC">
      <w:pPr>
        <w:spacing w:before="0" w:after="0" w:line="320" w:lineRule="atLeast"/>
        <w:rPr>
          <w:rFonts w:cs="Arial"/>
          <w:sz w:val="24"/>
        </w:rPr>
      </w:pPr>
      <w:r w:rsidRPr="00AA3B91">
        <w:rPr>
          <w:rFonts w:cs="Arial"/>
          <w:sz w:val="24"/>
        </w:rPr>
        <w:t>The exception to this is if the grievance in question is that you believed you had been victimised after making a qualifying disclosure. Another exception would be if you considered that you were being required to do something which was unethical or illegal.</w:t>
      </w:r>
    </w:p>
    <w:p w14:paraId="4A3906AE" w14:textId="7504A516" w:rsidR="00D206E7" w:rsidRPr="00AA3B91" w:rsidRDefault="00D206E7" w:rsidP="00A705CC">
      <w:pPr>
        <w:spacing w:before="0" w:after="0" w:line="320" w:lineRule="atLeast"/>
        <w:rPr>
          <w:rFonts w:cs="Arial"/>
          <w:sz w:val="24"/>
        </w:rPr>
      </w:pPr>
      <w:r w:rsidRPr="00AA3B91">
        <w:rPr>
          <w:rFonts w:cs="Arial"/>
          <w:sz w:val="24"/>
        </w:rPr>
        <w:t>Are there any further preconditions that must be met?</w:t>
      </w:r>
    </w:p>
    <w:p w14:paraId="08C222C5" w14:textId="77777777" w:rsidR="00D206E7" w:rsidRPr="00AA3B91" w:rsidRDefault="00D206E7" w:rsidP="00D206E7">
      <w:pPr>
        <w:spacing w:before="0" w:after="0" w:line="320" w:lineRule="atLeast"/>
        <w:rPr>
          <w:rFonts w:cs="Arial"/>
          <w:sz w:val="24"/>
        </w:rPr>
      </w:pPr>
    </w:p>
    <w:p w14:paraId="1ABCA614" w14:textId="523FE59B" w:rsidR="00D206E7" w:rsidRPr="00AA3B91" w:rsidRDefault="00D206E7" w:rsidP="00D206E7">
      <w:pPr>
        <w:spacing w:before="0" w:after="0" w:line="320" w:lineRule="atLeast"/>
        <w:rPr>
          <w:rFonts w:cs="Arial"/>
          <w:sz w:val="24"/>
        </w:rPr>
      </w:pPr>
      <w:r w:rsidRPr="00AA3B91">
        <w:rPr>
          <w:rFonts w:cs="Arial"/>
          <w:sz w:val="24"/>
        </w:rPr>
        <w:t xml:space="preserve">The </w:t>
      </w:r>
      <w:r w:rsidR="00757C6E" w:rsidRPr="00AA3B91">
        <w:rPr>
          <w:rFonts w:cs="Arial"/>
          <w:sz w:val="24"/>
        </w:rPr>
        <w:t>whistleblower</w:t>
      </w:r>
      <w:r w:rsidRPr="00AA3B91">
        <w:rPr>
          <w:rFonts w:cs="Arial"/>
          <w:sz w:val="24"/>
        </w:rPr>
        <w:t xml:space="preserve"> must also meet one or oth</w:t>
      </w:r>
      <w:r w:rsidR="003C1A31" w:rsidRPr="00AA3B91">
        <w:rPr>
          <w:rFonts w:cs="Arial"/>
          <w:sz w:val="24"/>
        </w:rPr>
        <w:t xml:space="preserve">er of the following further </w:t>
      </w:r>
      <w:r w:rsidRPr="00AA3B91">
        <w:rPr>
          <w:rFonts w:cs="Arial"/>
          <w:sz w:val="24"/>
        </w:rPr>
        <w:t>conditions:</w:t>
      </w:r>
    </w:p>
    <w:p w14:paraId="523BFDD2" w14:textId="77777777" w:rsidR="00D206E7" w:rsidRPr="00AA3B91" w:rsidRDefault="00D206E7" w:rsidP="00D206E7">
      <w:pPr>
        <w:spacing w:before="0" w:after="0" w:line="320" w:lineRule="atLeast"/>
        <w:rPr>
          <w:rFonts w:cs="Arial"/>
          <w:sz w:val="24"/>
        </w:rPr>
      </w:pPr>
    </w:p>
    <w:p w14:paraId="62852FBD" w14:textId="77777777" w:rsidR="00D206E7" w:rsidRPr="00AA3B91" w:rsidRDefault="003C1A31" w:rsidP="00A705CC">
      <w:pPr>
        <w:pStyle w:val="ListParagraph"/>
        <w:numPr>
          <w:ilvl w:val="0"/>
          <w:numId w:val="16"/>
        </w:numPr>
        <w:spacing w:line="320" w:lineRule="atLeast"/>
        <w:rPr>
          <w:rFonts w:cs="Arial"/>
        </w:rPr>
      </w:pPr>
      <w:r w:rsidRPr="00AA3B91">
        <w:rPr>
          <w:rFonts w:cs="Arial"/>
        </w:rPr>
        <w:t>T</w:t>
      </w:r>
      <w:r w:rsidR="00D206E7" w:rsidRPr="00AA3B91">
        <w:rPr>
          <w:rFonts w:cs="Arial"/>
        </w:rPr>
        <w:t>hey reasonably believed they would be victimised if they raised the matter internally</w:t>
      </w:r>
      <w:r w:rsidRPr="00AA3B91">
        <w:rPr>
          <w:rFonts w:cs="Arial"/>
        </w:rPr>
        <w:t>,</w:t>
      </w:r>
    </w:p>
    <w:p w14:paraId="2A854652" w14:textId="77777777" w:rsidR="00D206E7" w:rsidRPr="00AA3B91" w:rsidRDefault="003C1A31" w:rsidP="003C1A31">
      <w:pPr>
        <w:pStyle w:val="ListParagraph"/>
        <w:spacing w:line="320" w:lineRule="atLeast"/>
        <w:ind w:left="1607"/>
        <w:rPr>
          <w:rFonts w:cs="Arial"/>
        </w:rPr>
      </w:pPr>
      <w:r w:rsidRPr="00AA3B91">
        <w:rPr>
          <w:rFonts w:cs="Arial"/>
        </w:rPr>
        <w:lastRenderedPageBreak/>
        <w:t>T</w:t>
      </w:r>
      <w:r w:rsidR="00D206E7" w:rsidRPr="00AA3B91">
        <w:rPr>
          <w:rFonts w:cs="Arial"/>
        </w:rPr>
        <w:t>hey reasonably believed that the disclosure related to a criminal offence and was thus a ‘qualifying disclosure’</w:t>
      </w:r>
      <w:r w:rsidRPr="00AA3B91">
        <w:rPr>
          <w:rFonts w:cs="Arial"/>
        </w:rPr>
        <w:t>,</w:t>
      </w:r>
    </w:p>
    <w:p w14:paraId="55E77767" w14:textId="77777777" w:rsidR="00D206E7" w:rsidRPr="00AA3B91" w:rsidRDefault="003C1A31" w:rsidP="00A705CC">
      <w:pPr>
        <w:pStyle w:val="ListParagraph"/>
        <w:numPr>
          <w:ilvl w:val="0"/>
          <w:numId w:val="16"/>
        </w:numPr>
        <w:spacing w:line="320" w:lineRule="atLeast"/>
        <w:rPr>
          <w:rFonts w:cs="Arial"/>
        </w:rPr>
      </w:pPr>
      <w:r w:rsidRPr="00AA3B91">
        <w:rPr>
          <w:rFonts w:cs="Arial"/>
        </w:rPr>
        <w:t>T</w:t>
      </w:r>
      <w:r w:rsidR="00D206E7" w:rsidRPr="00AA3B91">
        <w:rPr>
          <w:rFonts w:cs="Arial"/>
        </w:rPr>
        <w:t>hey reasonably believed the evidence was likely to be concealed or destroyed</w:t>
      </w:r>
      <w:r w:rsidRPr="00AA3B91">
        <w:rPr>
          <w:rFonts w:cs="Arial"/>
        </w:rPr>
        <w:t>,</w:t>
      </w:r>
    </w:p>
    <w:p w14:paraId="2BDC8C6D" w14:textId="77777777" w:rsidR="00D206E7" w:rsidRPr="00AA3B91" w:rsidRDefault="003C1A31" w:rsidP="00A705CC">
      <w:pPr>
        <w:pStyle w:val="ListParagraph"/>
        <w:numPr>
          <w:ilvl w:val="0"/>
          <w:numId w:val="16"/>
        </w:numPr>
        <w:spacing w:line="320" w:lineRule="atLeast"/>
        <w:rPr>
          <w:rFonts w:cs="Arial"/>
        </w:rPr>
      </w:pPr>
      <w:r w:rsidRPr="00AA3B91">
        <w:rPr>
          <w:rFonts w:cs="Arial"/>
        </w:rPr>
        <w:t>T</w:t>
      </w:r>
      <w:r w:rsidR="00D206E7" w:rsidRPr="00AA3B91">
        <w:rPr>
          <w:rFonts w:cs="Arial"/>
        </w:rPr>
        <w:t>he concern had already been raised with the employer or a suitable alternative</w:t>
      </w:r>
      <w:r w:rsidRPr="00AA3B91">
        <w:rPr>
          <w:rFonts w:cs="Arial"/>
        </w:rPr>
        <w:t>,</w:t>
      </w:r>
    </w:p>
    <w:p w14:paraId="4703FB8D" w14:textId="77777777" w:rsidR="00D206E7" w:rsidRPr="00AA3B91" w:rsidRDefault="003C1A31" w:rsidP="00A705CC">
      <w:pPr>
        <w:pStyle w:val="ListParagraph"/>
        <w:numPr>
          <w:ilvl w:val="0"/>
          <w:numId w:val="16"/>
        </w:numPr>
        <w:spacing w:line="320" w:lineRule="atLeast"/>
        <w:rPr>
          <w:rFonts w:cs="Arial"/>
        </w:rPr>
      </w:pPr>
      <w:r w:rsidRPr="00AA3B91">
        <w:rPr>
          <w:rFonts w:cs="Arial"/>
        </w:rPr>
        <w:t>T</w:t>
      </w:r>
      <w:r w:rsidR="00D206E7" w:rsidRPr="00AA3B91">
        <w:rPr>
          <w:rFonts w:cs="Arial"/>
        </w:rPr>
        <w:t>he concern is of an ‘exceptionally serious’ nature</w:t>
      </w:r>
      <w:r w:rsidRPr="00AA3B91">
        <w:rPr>
          <w:rFonts w:cs="Arial"/>
        </w:rPr>
        <w:t>,</w:t>
      </w:r>
    </w:p>
    <w:p w14:paraId="7ED634C6" w14:textId="77777777" w:rsidR="00D206E7" w:rsidRPr="00AA3B91" w:rsidRDefault="003C1A31" w:rsidP="003C1A31">
      <w:pPr>
        <w:pStyle w:val="ListParagraph"/>
        <w:spacing w:line="320" w:lineRule="atLeast"/>
        <w:ind w:left="1607"/>
        <w:rPr>
          <w:rFonts w:cs="Arial"/>
        </w:rPr>
      </w:pPr>
      <w:r w:rsidRPr="00AA3B91">
        <w:rPr>
          <w:rFonts w:cs="Arial"/>
        </w:rPr>
        <w:t>T</w:t>
      </w:r>
      <w:r w:rsidR="00D206E7" w:rsidRPr="00AA3B91">
        <w:rPr>
          <w:rFonts w:cs="Arial"/>
        </w:rPr>
        <w:t>hey had suffered an identifiable detriment</w:t>
      </w:r>
      <w:r w:rsidRPr="00AA3B91">
        <w:rPr>
          <w:rFonts w:cs="Arial"/>
        </w:rPr>
        <w:t xml:space="preserve">, and </w:t>
      </w:r>
    </w:p>
    <w:p w14:paraId="7AB386FD" w14:textId="77777777" w:rsidR="00D206E7" w:rsidRPr="00AA3B91" w:rsidRDefault="003C1A31" w:rsidP="00A705CC">
      <w:pPr>
        <w:pStyle w:val="ListParagraph"/>
        <w:numPr>
          <w:ilvl w:val="0"/>
          <w:numId w:val="16"/>
        </w:numPr>
        <w:spacing w:line="320" w:lineRule="atLeast"/>
        <w:rPr>
          <w:rFonts w:cs="Arial"/>
        </w:rPr>
      </w:pPr>
      <w:r w:rsidRPr="00AA3B91">
        <w:rPr>
          <w:rFonts w:cs="Arial"/>
        </w:rPr>
        <w:t>T</w:t>
      </w:r>
      <w:r w:rsidR="00D206E7" w:rsidRPr="00AA3B91">
        <w:rPr>
          <w:rFonts w:cs="Arial"/>
        </w:rPr>
        <w:t>he disclosure itself must be reasonable.</w:t>
      </w:r>
    </w:p>
    <w:p w14:paraId="544E89E0" w14:textId="77777777" w:rsidR="00A705CC" w:rsidRPr="00AA3B91" w:rsidRDefault="00A705CC" w:rsidP="00A705CC">
      <w:pPr>
        <w:pStyle w:val="Heading1"/>
        <w:spacing w:before="0" w:after="0" w:line="320" w:lineRule="atLeast"/>
        <w:jc w:val="left"/>
        <w:rPr>
          <w:b w:val="0"/>
          <w:bCs w:val="0"/>
          <w:spacing w:val="0"/>
          <w:kern w:val="0"/>
          <w:sz w:val="24"/>
          <w:szCs w:val="24"/>
          <w:lang w:eastAsia="en-GB"/>
        </w:rPr>
      </w:pPr>
    </w:p>
    <w:p w14:paraId="640C3ADA" w14:textId="77777777" w:rsidR="00D206E7" w:rsidRPr="00956A79" w:rsidRDefault="00D206E7" w:rsidP="00A705CC">
      <w:pPr>
        <w:pStyle w:val="Heading1"/>
        <w:spacing w:before="0" w:after="0" w:line="320" w:lineRule="atLeast"/>
        <w:jc w:val="left"/>
        <w:rPr>
          <w:bCs w:val="0"/>
          <w:spacing w:val="0"/>
          <w:sz w:val="24"/>
          <w:szCs w:val="24"/>
        </w:rPr>
      </w:pPr>
      <w:r w:rsidRPr="00956A79">
        <w:rPr>
          <w:bCs w:val="0"/>
          <w:spacing w:val="0"/>
          <w:sz w:val="24"/>
          <w:szCs w:val="24"/>
        </w:rPr>
        <w:t>Wh</w:t>
      </w:r>
      <w:bookmarkStart w:id="1" w:name="X_HREG_RD_JE_2"/>
      <w:bookmarkEnd w:id="1"/>
      <w:r w:rsidRPr="00956A79">
        <w:rPr>
          <w:bCs w:val="0"/>
          <w:spacing w:val="0"/>
          <w:sz w:val="24"/>
          <w:szCs w:val="24"/>
        </w:rPr>
        <w:t>at rights do I have?</w:t>
      </w:r>
    </w:p>
    <w:p w14:paraId="443AAD4A" w14:textId="77777777" w:rsidR="00D206E7" w:rsidRPr="00AA3B91" w:rsidRDefault="00D206E7" w:rsidP="00D206E7">
      <w:pPr>
        <w:spacing w:before="0" w:after="0" w:line="320" w:lineRule="atLeast"/>
        <w:rPr>
          <w:rFonts w:cs="Arial"/>
          <w:sz w:val="24"/>
        </w:rPr>
      </w:pPr>
    </w:p>
    <w:p w14:paraId="1A16BF89" w14:textId="77777777" w:rsidR="00D206E7" w:rsidRPr="00AA3B91" w:rsidRDefault="00D206E7" w:rsidP="00D206E7">
      <w:pPr>
        <w:spacing w:before="0" w:after="0" w:line="320" w:lineRule="atLeast"/>
        <w:rPr>
          <w:rFonts w:cs="Arial"/>
          <w:sz w:val="24"/>
        </w:rPr>
      </w:pPr>
      <w:r w:rsidRPr="00AA3B91">
        <w:rPr>
          <w:rFonts w:cs="Arial"/>
          <w:sz w:val="24"/>
        </w:rPr>
        <w:t>You have the right to be able to report any personal matter of conscience or concern you encounter in the workplace. You also have a specific right to legal protection if you expose activities that you believe to be illegal or against the public interest.</w:t>
      </w:r>
    </w:p>
    <w:p w14:paraId="75BEA177" w14:textId="77777777" w:rsidR="00D206E7" w:rsidRPr="00AA3B91" w:rsidRDefault="00D206E7" w:rsidP="00D206E7">
      <w:pPr>
        <w:spacing w:before="0" w:after="0" w:line="320" w:lineRule="atLeast"/>
        <w:rPr>
          <w:rFonts w:cs="Arial"/>
          <w:sz w:val="24"/>
        </w:rPr>
      </w:pPr>
    </w:p>
    <w:p w14:paraId="2D454300" w14:textId="77777777" w:rsidR="00D206E7" w:rsidRPr="00956A79" w:rsidRDefault="00D206E7" w:rsidP="00A705CC">
      <w:pPr>
        <w:spacing w:before="0" w:after="0" w:line="320" w:lineRule="atLeast"/>
        <w:rPr>
          <w:rFonts w:cs="Arial"/>
          <w:b/>
          <w:bCs/>
          <w:sz w:val="24"/>
        </w:rPr>
      </w:pPr>
      <w:r w:rsidRPr="00956A79">
        <w:rPr>
          <w:rFonts w:cs="Arial"/>
          <w:b/>
          <w:bCs/>
          <w:sz w:val="24"/>
        </w:rPr>
        <w:t>Procedure</w:t>
      </w:r>
    </w:p>
    <w:p w14:paraId="552818B6" w14:textId="77777777" w:rsidR="00A705CC" w:rsidRPr="00AA3B91" w:rsidRDefault="00A705CC" w:rsidP="00A705CC">
      <w:pPr>
        <w:spacing w:before="0" w:after="0" w:line="320" w:lineRule="atLeast"/>
        <w:rPr>
          <w:rFonts w:cs="Arial"/>
          <w:sz w:val="24"/>
        </w:rPr>
      </w:pPr>
    </w:p>
    <w:p w14:paraId="7E48E36B" w14:textId="77777777" w:rsidR="00D206E7" w:rsidRPr="00AA3B91" w:rsidRDefault="00D206E7" w:rsidP="00D206E7">
      <w:pPr>
        <w:pStyle w:val="Heading1"/>
        <w:spacing w:before="0" w:after="0" w:line="320" w:lineRule="atLeast"/>
        <w:jc w:val="left"/>
        <w:rPr>
          <w:spacing w:val="0"/>
          <w:sz w:val="24"/>
          <w:szCs w:val="24"/>
        </w:rPr>
      </w:pPr>
      <w:r w:rsidRPr="00AA3B91">
        <w:rPr>
          <w:spacing w:val="0"/>
          <w:sz w:val="24"/>
          <w:szCs w:val="24"/>
        </w:rPr>
        <w:t>Ho</w:t>
      </w:r>
      <w:bookmarkStart w:id="2" w:name="X_HREG_RD_JE_4"/>
      <w:bookmarkEnd w:id="2"/>
      <w:r w:rsidRPr="00AA3B91">
        <w:rPr>
          <w:spacing w:val="0"/>
          <w:sz w:val="24"/>
          <w:szCs w:val="24"/>
        </w:rPr>
        <w:t>w do I report a personal matter of conscience or concern at work?</w:t>
      </w:r>
    </w:p>
    <w:p w14:paraId="4D496FE3" w14:textId="77777777" w:rsidR="00D206E7" w:rsidRPr="00AA3B91" w:rsidRDefault="00D206E7" w:rsidP="00D206E7">
      <w:pPr>
        <w:pStyle w:val="Policybodytext"/>
        <w:spacing w:before="0" w:after="0" w:line="320" w:lineRule="atLeast"/>
        <w:jc w:val="left"/>
        <w:rPr>
          <w:rFonts w:cs="Arial"/>
        </w:rPr>
      </w:pPr>
      <w:r w:rsidRPr="00AA3B91">
        <w:rPr>
          <w:rFonts w:cs="Arial"/>
        </w:rPr>
        <w:t>There are three distinct stages to the procedure:</w:t>
      </w:r>
    </w:p>
    <w:p w14:paraId="15564696" w14:textId="77777777" w:rsidR="00D206E7" w:rsidRPr="00AA3B91" w:rsidRDefault="00D206E7" w:rsidP="00D206E7">
      <w:pPr>
        <w:spacing w:before="0" w:after="0" w:line="320" w:lineRule="atLeast"/>
        <w:rPr>
          <w:rFonts w:cs="Arial"/>
          <w:sz w:val="24"/>
        </w:rPr>
      </w:pPr>
    </w:p>
    <w:p w14:paraId="29DEAA48" w14:textId="77777777" w:rsidR="00D206E7" w:rsidRPr="00393200" w:rsidRDefault="00D206E7" w:rsidP="00D206E7">
      <w:pPr>
        <w:spacing w:before="0" w:after="0" w:line="320" w:lineRule="atLeast"/>
        <w:rPr>
          <w:rFonts w:cs="Arial"/>
          <w:b/>
          <w:bCs/>
          <w:sz w:val="24"/>
        </w:rPr>
      </w:pPr>
      <w:r w:rsidRPr="00393200">
        <w:rPr>
          <w:rFonts w:cs="Arial"/>
          <w:b/>
          <w:bCs/>
          <w:sz w:val="24"/>
        </w:rPr>
        <w:t>Step 1 – The Informal Approach</w:t>
      </w:r>
    </w:p>
    <w:p w14:paraId="5E375210" w14:textId="77777777" w:rsidR="00D206E7" w:rsidRPr="00AA3B91" w:rsidRDefault="00D206E7" w:rsidP="00D206E7">
      <w:pPr>
        <w:spacing w:before="0" w:after="0" w:line="320" w:lineRule="atLeast"/>
        <w:rPr>
          <w:rFonts w:cs="Arial"/>
          <w:sz w:val="24"/>
        </w:rPr>
      </w:pPr>
    </w:p>
    <w:p w14:paraId="0B541BB6" w14:textId="2D0DEC86" w:rsidR="00D206E7" w:rsidRPr="00AA3B91" w:rsidRDefault="00A705CC" w:rsidP="00A705CC">
      <w:pPr>
        <w:spacing w:before="0" w:after="0" w:line="320" w:lineRule="atLeast"/>
        <w:rPr>
          <w:rFonts w:cs="Arial"/>
          <w:sz w:val="24"/>
        </w:rPr>
      </w:pPr>
      <w:r w:rsidRPr="00AA3B91">
        <w:rPr>
          <w:rFonts w:cs="Arial"/>
          <w:sz w:val="24"/>
        </w:rPr>
        <w:t>I</w:t>
      </w:r>
      <w:r w:rsidR="00D206E7" w:rsidRPr="00AA3B91">
        <w:rPr>
          <w:rFonts w:cs="Arial"/>
          <w:sz w:val="24"/>
        </w:rPr>
        <w:t xml:space="preserve">n the first instance, </w:t>
      </w:r>
      <w:r w:rsidR="003C1A31" w:rsidRPr="00AA3B91">
        <w:rPr>
          <w:rFonts w:cs="Arial"/>
          <w:sz w:val="24"/>
        </w:rPr>
        <w:t>a</w:t>
      </w:r>
      <w:r w:rsidR="00D206E7" w:rsidRPr="00AA3B91">
        <w:rPr>
          <w:rFonts w:cs="Arial"/>
          <w:sz w:val="24"/>
        </w:rPr>
        <w:t>ny personal</w:t>
      </w:r>
      <w:r w:rsidR="003C1A31" w:rsidRPr="00AA3B91">
        <w:rPr>
          <w:rFonts w:cs="Arial"/>
          <w:sz w:val="24"/>
        </w:rPr>
        <w:t xml:space="preserve"> and/or</w:t>
      </w:r>
      <w:r w:rsidR="00D206E7" w:rsidRPr="00AA3B91">
        <w:rPr>
          <w:rFonts w:cs="Arial"/>
          <w:sz w:val="24"/>
        </w:rPr>
        <w:t xml:space="preserve"> professional matters of concern or matters of conscience experienced in the course of work should, if possible, firstly be raised informally and resolved through your line manager or a member of the senior management team</w:t>
      </w:r>
      <w:r w:rsidR="00B91BBC">
        <w:rPr>
          <w:rFonts w:cs="Arial"/>
          <w:sz w:val="24"/>
        </w:rPr>
        <w:t>/CEO</w:t>
      </w:r>
      <w:r w:rsidR="00D206E7" w:rsidRPr="00AA3B91">
        <w:rPr>
          <w:rFonts w:cs="Arial"/>
          <w:sz w:val="24"/>
        </w:rPr>
        <w:t>. Whilst no proof is initially required, employees are expected to act in good faith and have a reasonable belief in the information being disclosed.</w:t>
      </w:r>
    </w:p>
    <w:p w14:paraId="34B7DE2C" w14:textId="77777777" w:rsidR="00D206E7" w:rsidRPr="00AA3B91" w:rsidRDefault="00D206E7" w:rsidP="00D206E7">
      <w:pPr>
        <w:spacing w:before="0" w:after="0" w:line="320" w:lineRule="atLeast"/>
        <w:rPr>
          <w:rFonts w:cs="Arial"/>
          <w:sz w:val="24"/>
        </w:rPr>
      </w:pPr>
    </w:p>
    <w:p w14:paraId="1D9D20F8" w14:textId="65B91E6D" w:rsidR="00D206E7" w:rsidRPr="00B91BBC" w:rsidRDefault="00B91BBC" w:rsidP="00B91BBC">
      <w:pPr>
        <w:pStyle w:val="Policybodytext"/>
        <w:spacing w:before="0" w:after="0" w:line="320" w:lineRule="atLeast"/>
        <w:jc w:val="left"/>
        <w:rPr>
          <w:rFonts w:cs="Arial"/>
          <w:b/>
          <w:iCs/>
          <w:color w:val="C00000"/>
        </w:rPr>
      </w:pPr>
      <w:r>
        <w:rPr>
          <w:rFonts w:cs="Arial"/>
        </w:rPr>
        <w:t xml:space="preserve">Alex Krutnik (CEO) can be reached </w:t>
      </w:r>
      <w:r w:rsidR="003C1A31" w:rsidRPr="00AA3B91">
        <w:rPr>
          <w:rFonts w:cs="Arial"/>
        </w:rPr>
        <w:t xml:space="preserve"> on</w:t>
      </w:r>
      <w:r w:rsidR="00F5586A" w:rsidRPr="00AA3B91">
        <w:rPr>
          <w:rFonts w:cs="Arial"/>
        </w:rPr>
        <w:t xml:space="preserve"> 0</w:t>
      </w:r>
      <w:r w:rsidR="00956A79">
        <w:rPr>
          <w:rFonts w:cs="Arial"/>
        </w:rPr>
        <w:t>1227 452278</w:t>
      </w:r>
      <w:r>
        <w:rPr>
          <w:rFonts w:cs="Arial"/>
        </w:rPr>
        <w:t xml:space="preserve"> or at</w:t>
      </w:r>
      <w:r w:rsidR="00BA0966">
        <w:rPr>
          <w:rFonts w:cs="Arial"/>
        </w:rPr>
        <w:t xml:space="preserve">:  </w:t>
      </w:r>
      <w:hyperlink r:id="rId8" w:history="1">
        <w:r w:rsidR="00BA0966" w:rsidRPr="00E21677">
          <w:rPr>
            <w:rStyle w:val="Hyperlink"/>
            <w:rFonts w:cs="Arial"/>
          </w:rPr>
          <w:t>alex@canterburydistrictvc.org</w:t>
        </w:r>
      </w:hyperlink>
      <w:r w:rsidR="00BA0966">
        <w:rPr>
          <w:rFonts w:cs="Arial"/>
        </w:rPr>
        <w:t xml:space="preserve"> </w:t>
      </w:r>
    </w:p>
    <w:p w14:paraId="30068510" w14:textId="77777777" w:rsidR="003C1A31" w:rsidRPr="00AA3B91" w:rsidRDefault="003C1A31" w:rsidP="00D206E7">
      <w:pPr>
        <w:spacing w:before="0" w:after="0" w:line="320" w:lineRule="atLeast"/>
        <w:ind w:left="720" w:right="-360"/>
        <w:rPr>
          <w:rFonts w:cs="Arial"/>
          <w:sz w:val="24"/>
        </w:rPr>
      </w:pPr>
    </w:p>
    <w:p w14:paraId="052B8EC8" w14:textId="77777777" w:rsidR="00D206E7" w:rsidRPr="00AA3B91" w:rsidRDefault="00D206E7" w:rsidP="00D206E7">
      <w:pPr>
        <w:spacing w:before="0" w:after="0" w:line="320" w:lineRule="atLeast"/>
        <w:ind w:right="-360"/>
        <w:rPr>
          <w:rFonts w:cs="Arial"/>
          <w:sz w:val="24"/>
        </w:rPr>
      </w:pPr>
    </w:p>
    <w:p w14:paraId="73114B92" w14:textId="77777777" w:rsidR="00D206E7" w:rsidRPr="00956A79" w:rsidRDefault="00D206E7" w:rsidP="00D206E7">
      <w:pPr>
        <w:spacing w:before="0" w:after="0" w:line="320" w:lineRule="atLeast"/>
        <w:ind w:right="-360"/>
        <w:rPr>
          <w:rFonts w:cs="Arial"/>
          <w:b/>
          <w:bCs/>
          <w:sz w:val="24"/>
        </w:rPr>
      </w:pPr>
      <w:r w:rsidRPr="00956A79">
        <w:rPr>
          <w:rFonts w:cs="Arial"/>
          <w:b/>
          <w:bCs/>
          <w:sz w:val="24"/>
        </w:rPr>
        <w:t>Step 2 – The Formal Approach</w:t>
      </w:r>
    </w:p>
    <w:p w14:paraId="798D13BA" w14:textId="77777777" w:rsidR="00D206E7" w:rsidRPr="00AA3B91" w:rsidRDefault="00D206E7" w:rsidP="00D206E7">
      <w:pPr>
        <w:spacing w:before="0" w:after="0" w:line="320" w:lineRule="atLeast"/>
        <w:ind w:right="-360"/>
        <w:rPr>
          <w:rFonts w:cs="Arial"/>
          <w:sz w:val="24"/>
        </w:rPr>
      </w:pPr>
    </w:p>
    <w:p w14:paraId="343AB1CB" w14:textId="7A7619A8" w:rsidR="00D206E7" w:rsidRPr="00AA3B91" w:rsidRDefault="00D206E7" w:rsidP="00A705CC">
      <w:pPr>
        <w:pStyle w:val="NumberList1"/>
        <w:numPr>
          <w:ilvl w:val="0"/>
          <w:numId w:val="17"/>
        </w:numPr>
        <w:spacing w:before="0" w:after="0" w:line="320" w:lineRule="atLeast"/>
        <w:rPr>
          <w:rFonts w:cs="Arial"/>
          <w:sz w:val="24"/>
          <w:szCs w:val="24"/>
        </w:rPr>
      </w:pPr>
      <w:r w:rsidRPr="00AA3B91">
        <w:rPr>
          <w:rFonts w:cs="Arial"/>
          <w:sz w:val="24"/>
          <w:szCs w:val="24"/>
        </w:rPr>
        <w:t xml:space="preserve">If the concern is cannot be resolved informally, or you do not feel able to address the issue due to the seriousness of the matter, you can raise your concern formally in writing (assistance can be arranged if required) and </w:t>
      </w:r>
      <w:r w:rsidR="00045728" w:rsidRPr="00AA3B91">
        <w:rPr>
          <w:rFonts w:cs="Arial"/>
          <w:sz w:val="24"/>
          <w:szCs w:val="24"/>
        </w:rPr>
        <w:t xml:space="preserve">sent to the </w:t>
      </w:r>
      <w:r w:rsidRPr="00AA3B91">
        <w:rPr>
          <w:rFonts w:cs="Arial"/>
          <w:sz w:val="24"/>
          <w:szCs w:val="24"/>
        </w:rPr>
        <w:t>Chief Executive</w:t>
      </w:r>
      <w:r w:rsidR="00045728" w:rsidRPr="00AA3B91">
        <w:rPr>
          <w:rFonts w:cs="Arial"/>
          <w:sz w:val="24"/>
          <w:szCs w:val="24"/>
        </w:rPr>
        <w:t xml:space="preserve"> Officer of C</w:t>
      </w:r>
      <w:r w:rsidR="00956A79">
        <w:rPr>
          <w:rFonts w:cs="Arial"/>
          <w:sz w:val="24"/>
          <w:szCs w:val="24"/>
        </w:rPr>
        <w:t xml:space="preserve">DVC </w:t>
      </w:r>
      <w:r w:rsidRPr="00AA3B91">
        <w:rPr>
          <w:rFonts w:cs="Arial"/>
          <w:sz w:val="24"/>
          <w:szCs w:val="24"/>
        </w:rPr>
        <w:t>acknowled</w:t>
      </w:r>
      <w:r w:rsidR="00045728" w:rsidRPr="00AA3B91">
        <w:rPr>
          <w:rFonts w:cs="Arial"/>
          <w:sz w:val="24"/>
          <w:szCs w:val="24"/>
        </w:rPr>
        <w:t xml:space="preserve">gement will be made in writing and </w:t>
      </w:r>
      <w:r w:rsidRPr="00AA3B91">
        <w:rPr>
          <w:rFonts w:cs="Arial"/>
          <w:sz w:val="24"/>
          <w:szCs w:val="24"/>
        </w:rPr>
        <w:t>an investigation undertaken. You should raise your concern in writing to one of the nominated officers listed below.</w:t>
      </w:r>
    </w:p>
    <w:p w14:paraId="4AC38FE3" w14:textId="77777777" w:rsidR="00D206E7" w:rsidRPr="00AA3B91" w:rsidRDefault="00D206E7" w:rsidP="00D206E7">
      <w:pPr>
        <w:spacing w:before="0" w:after="0" w:line="320" w:lineRule="atLeast"/>
        <w:rPr>
          <w:rFonts w:cs="Arial"/>
          <w:sz w:val="24"/>
        </w:rPr>
      </w:pPr>
    </w:p>
    <w:p w14:paraId="4B73DAD2" w14:textId="595ADBF0" w:rsidR="00D206E7" w:rsidRPr="00AA3B91" w:rsidRDefault="00757C6E" w:rsidP="00A705CC">
      <w:pPr>
        <w:pStyle w:val="ListParagraph"/>
        <w:numPr>
          <w:ilvl w:val="2"/>
          <w:numId w:val="17"/>
        </w:numPr>
        <w:spacing w:line="320" w:lineRule="atLeast"/>
        <w:rPr>
          <w:rFonts w:cs="Arial"/>
        </w:rPr>
      </w:pPr>
      <w:r w:rsidRPr="00AA3B91">
        <w:rPr>
          <w:rFonts w:cs="Arial"/>
        </w:rPr>
        <w:t>Alex Krutnik</w:t>
      </w:r>
      <w:r w:rsidR="00291ABE" w:rsidRPr="00AA3B91">
        <w:rPr>
          <w:rFonts w:cs="Arial"/>
        </w:rPr>
        <w:t>,</w:t>
      </w:r>
      <w:r w:rsidR="00575B42" w:rsidRPr="00AA3B91">
        <w:rPr>
          <w:rFonts w:cs="Arial"/>
        </w:rPr>
        <w:t xml:space="preserve"> </w:t>
      </w:r>
      <w:r w:rsidR="00291ABE" w:rsidRPr="00AA3B91">
        <w:rPr>
          <w:rFonts w:cs="Arial"/>
        </w:rPr>
        <w:t>CEO</w:t>
      </w:r>
      <w:r w:rsidR="00F5586A" w:rsidRPr="00AA3B91">
        <w:rPr>
          <w:rFonts w:cs="Arial"/>
        </w:rPr>
        <w:t xml:space="preserve">:  </w:t>
      </w:r>
    </w:p>
    <w:p w14:paraId="369E7E96" w14:textId="77777777" w:rsidR="00D206E7" w:rsidRPr="00AA3B91" w:rsidRDefault="00D206E7" w:rsidP="00D206E7">
      <w:pPr>
        <w:spacing w:before="0" w:after="0" w:line="320" w:lineRule="atLeast"/>
        <w:ind w:left="1440"/>
        <w:rPr>
          <w:rFonts w:cs="Arial"/>
          <w:sz w:val="24"/>
        </w:rPr>
      </w:pPr>
    </w:p>
    <w:p w14:paraId="796B013A" w14:textId="39CCA410" w:rsidR="00D206E7" w:rsidRPr="00956A79" w:rsidRDefault="00B91BBC" w:rsidP="00A705CC">
      <w:pPr>
        <w:pStyle w:val="ListParagraph"/>
        <w:numPr>
          <w:ilvl w:val="2"/>
          <w:numId w:val="17"/>
        </w:numPr>
        <w:spacing w:line="320" w:lineRule="atLeast"/>
        <w:rPr>
          <w:rFonts w:cs="Arial"/>
          <w:bCs/>
          <w:iCs/>
        </w:rPr>
      </w:pPr>
      <w:r>
        <w:rPr>
          <w:rFonts w:cs="Arial"/>
          <w:bCs/>
          <w:iCs/>
        </w:rPr>
        <w:t xml:space="preserve">CDVC Chari of </w:t>
      </w:r>
      <w:r w:rsidR="00F5586A" w:rsidRPr="00956A79">
        <w:rPr>
          <w:rFonts w:cs="Arial"/>
          <w:bCs/>
          <w:iCs/>
        </w:rPr>
        <w:t>Trustees:</w:t>
      </w:r>
    </w:p>
    <w:p w14:paraId="191B0BE1" w14:textId="77777777" w:rsidR="00D206E7" w:rsidRPr="00AA3B91" w:rsidRDefault="00D206E7" w:rsidP="00D206E7">
      <w:pPr>
        <w:spacing w:before="0" w:after="0" w:line="320" w:lineRule="atLeast"/>
        <w:rPr>
          <w:rFonts w:cs="Arial"/>
          <w:sz w:val="24"/>
        </w:rPr>
      </w:pPr>
    </w:p>
    <w:p w14:paraId="3DA36951" w14:textId="39066CDF" w:rsidR="00D206E7" w:rsidRPr="00AA3B91" w:rsidRDefault="00D206E7" w:rsidP="00A705CC">
      <w:pPr>
        <w:pStyle w:val="NumberList1"/>
        <w:numPr>
          <w:ilvl w:val="0"/>
          <w:numId w:val="17"/>
        </w:numPr>
        <w:spacing w:before="0" w:after="0" w:line="320" w:lineRule="atLeast"/>
        <w:rPr>
          <w:rFonts w:cs="Arial"/>
          <w:sz w:val="24"/>
          <w:szCs w:val="24"/>
        </w:rPr>
      </w:pPr>
      <w:r w:rsidRPr="00AA3B91">
        <w:rPr>
          <w:rFonts w:cs="Arial"/>
          <w:sz w:val="24"/>
          <w:szCs w:val="24"/>
        </w:rPr>
        <w:t>A Whistleblowing Sub-co</w:t>
      </w:r>
      <w:r w:rsidR="00764638" w:rsidRPr="00AA3B91">
        <w:rPr>
          <w:rFonts w:cs="Arial"/>
          <w:sz w:val="24"/>
          <w:szCs w:val="24"/>
        </w:rPr>
        <w:t>mmittee will be formed within ten</w:t>
      </w:r>
      <w:r w:rsidRPr="00AA3B91">
        <w:rPr>
          <w:rFonts w:cs="Arial"/>
          <w:sz w:val="24"/>
          <w:szCs w:val="24"/>
        </w:rPr>
        <w:t xml:space="preserve"> working days comprising CEO and</w:t>
      </w:r>
      <w:r w:rsidR="00291ABE" w:rsidRPr="00AA3B91">
        <w:rPr>
          <w:rFonts w:cs="Arial"/>
          <w:sz w:val="24"/>
          <w:szCs w:val="24"/>
        </w:rPr>
        <w:t xml:space="preserve"> two</w:t>
      </w:r>
      <w:r w:rsidRPr="00AA3B91">
        <w:rPr>
          <w:rFonts w:cs="Arial"/>
          <w:sz w:val="24"/>
          <w:szCs w:val="24"/>
        </w:rPr>
        <w:t xml:space="preserve"> trustees of the Charity</w:t>
      </w:r>
      <w:r w:rsidR="00291ABE" w:rsidRPr="00AA3B91">
        <w:rPr>
          <w:rFonts w:cs="Arial"/>
          <w:sz w:val="24"/>
          <w:szCs w:val="24"/>
        </w:rPr>
        <w:t xml:space="preserve"> unless </w:t>
      </w:r>
      <w:r w:rsidR="00956A79">
        <w:rPr>
          <w:rFonts w:cs="Arial"/>
          <w:sz w:val="24"/>
          <w:szCs w:val="24"/>
        </w:rPr>
        <w:t>it concerns</w:t>
      </w:r>
      <w:r w:rsidR="00291ABE" w:rsidRPr="00AA3B91">
        <w:rPr>
          <w:rFonts w:cs="Arial"/>
          <w:sz w:val="24"/>
          <w:szCs w:val="24"/>
        </w:rPr>
        <w:t xml:space="preserve"> one of the trustees or CEO</w:t>
      </w:r>
      <w:r w:rsidR="00C838AE" w:rsidRPr="00AA3B91">
        <w:rPr>
          <w:rFonts w:cs="Arial"/>
          <w:sz w:val="24"/>
          <w:szCs w:val="24"/>
        </w:rPr>
        <w:t xml:space="preserve">. </w:t>
      </w:r>
      <w:r w:rsidR="00956A79" w:rsidRPr="00AA3B91">
        <w:rPr>
          <w:rFonts w:cs="Arial"/>
          <w:sz w:val="24"/>
          <w:szCs w:val="24"/>
        </w:rPr>
        <w:t>Then</w:t>
      </w:r>
      <w:r w:rsidR="00291ABE" w:rsidRPr="00AA3B91">
        <w:rPr>
          <w:rFonts w:cs="Arial"/>
          <w:sz w:val="24"/>
          <w:szCs w:val="24"/>
        </w:rPr>
        <w:t xml:space="preserve"> either will be investigated outside the charity or other members will form the </w:t>
      </w:r>
      <w:r w:rsidR="00764638" w:rsidRPr="00AA3B91">
        <w:rPr>
          <w:rFonts w:cs="Arial"/>
          <w:sz w:val="24"/>
          <w:szCs w:val="24"/>
        </w:rPr>
        <w:t>committee.</w:t>
      </w:r>
      <w:r w:rsidRPr="00AA3B91">
        <w:rPr>
          <w:rFonts w:cs="Arial"/>
          <w:sz w:val="24"/>
          <w:szCs w:val="24"/>
        </w:rPr>
        <w:t xml:space="preserve"> The Committee </w:t>
      </w:r>
      <w:r w:rsidR="00764638" w:rsidRPr="00AA3B91">
        <w:rPr>
          <w:rFonts w:cs="Arial"/>
          <w:sz w:val="24"/>
          <w:szCs w:val="24"/>
        </w:rPr>
        <w:t>will investigate,</w:t>
      </w:r>
      <w:r w:rsidRPr="00AA3B91">
        <w:rPr>
          <w:rFonts w:cs="Arial"/>
          <w:sz w:val="24"/>
          <w:szCs w:val="24"/>
        </w:rPr>
        <w:t xml:space="preserve"> consider the concern</w:t>
      </w:r>
      <w:r w:rsidR="00764638" w:rsidRPr="00AA3B91">
        <w:rPr>
          <w:rFonts w:cs="Arial"/>
          <w:sz w:val="24"/>
          <w:szCs w:val="24"/>
        </w:rPr>
        <w:t>,</w:t>
      </w:r>
      <w:r w:rsidRPr="00AA3B91">
        <w:rPr>
          <w:rFonts w:cs="Arial"/>
          <w:sz w:val="24"/>
          <w:szCs w:val="24"/>
        </w:rPr>
        <w:t xml:space="preserve"> and may ask the </w:t>
      </w:r>
      <w:r w:rsidR="00757C6E" w:rsidRPr="00AA3B91">
        <w:rPr>
          <w:rFonts w:cs="Arial"/>
          <w:sz w:val="24"/>
          <w:szCs w:val="24"/>
        </w:rPr>
        <w:t>whistle-blower</w:t>
      </w:r>
      <w:r w:rsidRPr="00AA3B91">
        <w:rPr>
          <w:rFonts w:cs="Arial"/>
          <w:sz w:val="24"/>
          <w:szCs w:val="24"/>
        </w:rPr>
        <w:t xml:space="preserve"> to meet with them. The </w:t>
      </w:r>
      <w:r w:rsidR="00757C6E" w:rsidRPr="00AA3B91">
        <w:rPr>
          <w:rFonts w:cs="Arial"/>
          <w:sz w:val="24"/>
          <w:szCs w:val="24"/>
        </w:rPr>
        <w:t>whistle-blower</w:t>
      </w:r>
      <w:r w:rsidRPr="00AA3B91">
        <w:rPr>
          <w:rFonts w:cs="Arial"/>
          <w:sz w:val="24"/>
          <w:szCs w:val="24"/>
        </w:rPr>
        <w:t xml:space="preserve"> may request a personal hearing with the Committee and has the right to be supported or represented by a person of their choice.</w:t>
      </w:r>
    </w:p>
    <w:p w14:paraId="410C1334" w14:textId="77777777" w:rsidR="00D206E7" w:rsidRPr="00AA3B91" w:rsidRDefault="00D206E7" w:rsidP="00D206E7">
      <w:pPr>
        <w:pStyle w:val="NumberList1"/>
        <w:numPr>
          <w:ilvl w:val="0"/>
          <w:numId w:val="0"/>
        </w:numPr>
        <w:spacing w:before="0" w:after="0" w:line="320" w:lineRule="atLeast"/>
        <w:ind w:left="720"/>
        <w:rPr>
          <w:rFonts w:cs="Arial"/>
          <w:sz w:val="24"/>
          <w:szCs w:val="24"/>
        </w:rPr>
      </w:pPr>
    </w:p>
    <w:p w14:paraId="07499660" w14:textId="4A2ED541" w:rsidR="00D206E7" w:rsidRPr="00AA3B91" w:rsidRDefault="00D206E7" w:rsidP="00A705CC">
      <w:pPr>
        <w:numPr>
          <w:ilvl w:val="0"/>
          <w:numId w:val="17"/>
        </w:numPr>
        <w:spacing w:before="0" w:after="0" w:line="320" w:lineRule="atLeast"/>
        <w:rPr>
          <w:rFonts w:cs="Arial"/>
          <w:color w:val="1F497D"/>
          <w:sz w:val="24"/>
        </w:rPr>
      </w:pPr>
      <w:r w:rsidRPr="00AA3B91">
        <w:rPr>
          <w:rFonts w:cs="Arial"/>
          <w:sz w:val="24"/>
        </w:rPr>
        <w:t xml:space="preserve">The </w:t>
      </w:r>
      <w:r w:rsidR="00757C6E" w:rsidRPr="00AA3B91">
        <w:rPr>
          <w:rFonts w:cs="Arial"/>
          <w:sz w:val="24"/>
        </w:rPr>
        <w:t>Whistle-blower</w:t>
      </w:r>
      <w:r w:rsidRPr="00AA3B91">
        <w:rPr>
          <w:rFonts w:cs="Arial"/>
          <w:sz w:val="24"/>
        </w:rPr>
        <w:t xml:space="preserve"> Committee will endeavour to reach its decision within </w:t>
      </w:r>
      <w:r w:rsidR="00C838AE" w:rsidRPr="00AA3B91">
        <w:rPr>
          <w:rFonts w:cs="Arial"/>
          <w:sz w:val="24"/>
        </w:rPr>
        <w:t>ten</w:t>
      </w:r>
      <w:r w:rsidRPr="00AA3B91">
        <w:rPr>
          <w:rFonts w:cs="Arial"/>
          <w:sz w:val="24"/>
        </w:rPr>
        <w:t xml:space="preserve"> working days and notify parties accordingly. Where this proves impracticable, due to the complexity of the case or external factors such as a wait for a key piece of information, the Committee will issue an interim or final report within one calendar month.</w:t>
      </w:r>
    </w:p>
    <w:p w14:paraId="2D1A843E" w14:textId="77777777" w:rsidR="00D206E7" w:rsidRPr="00AA3B91" w:rsidRDefault="00D206E7" w:rsidP="00D206E7">
      <w:pPr>
        <w:pStyle w:val="ListParagraph"/>
        <w:rPr>
          <w:rFonts w:cs="Arial"/>
        </w:rPr>
      </w:pPr>
    </w:p>
    <w:p w14:paraId="6D500E2B" w14:textId="77777777" w:rsidR="00D206E7" w:rsidRPr="00AA3B91" w:rsidRDefault="00D206E7" w:rsidP="00764638">
      <w:pPr>
        <w:numPr>
          <w:ilvl w:val="0"/>
          <w:numId w:val="17"/>
        </w:numPr>
        <w:spacing w:before="0" w:after="0" w:line="320" w:lineRule="atLeast"/>
        <w:rPr>
          <w:rFonts w:cs="Arial"/>
          <w:sz w:val="24"/>
        </w:rPr>
      </w:pPr>
      <w:r w:rsidRPr="00AA3B91">
        <w:rPr>
          <w:rFonts w:cs="Arial"/>
          <w:sz w:val="24"/>
        </w:rPr>
        <w:t>Records - The Committee will maintain minutes and evidence and provide a written report of its findings with recommendations. The Board will meet to consider the recommendations and decide on the action to be taken.</w:t>
      </w:r>
    </w:p>
    <w:p w14:paraId="333C8B0C" w14:textId="77777777" w:rsidR="00764638" w:rsidRPr="00AA3B91" w:rsidRDefault="00764638" w:rsidP="00764638">
      <w:pPr>
        <w:pStyle w:val="ListParagraph"/>
        <w:rPr>
          <w:rFonts w:cs="Arial"/>
        </w:rPr>
      </w:pPr>
    </w:p>
    <w:p w14:paraId="34AF15EA" w14:textId="77777777" w:rsidR="00764638" w:rsidRPr="00AA3B91" w:rsidRDefault="00764638" w:rsidP="00764638">
      <w:pPr>
        <w:spacing w:before="0" w:after="0" w:line="320" w:lineRule="atLeast"/>
        <w:ind w:left="720"/>
        <w:rPr>
          <w:rFonts w:cs="Arial"/>
          <w:sz w:val="24"/>
        </w:rPr>
      </w:pPr>
    </w:p>
    <w:p w14:paraId="3BE88195" w14:textId="77777777" w:rsidR="00D206E7" w:rsidRPr="00AA3B91" w:rsidRDefault="00D206E7" w:rsidP="00AF790E">
      <w:pPr>
        <w:spacing w:line="320" w:lineRule="atLeast"/>
        <w:rPr>
          <w:rFonts w:cs="Arial"/>
          <w:color w:val="1F497D"/>
          <w:sz w:val="24"/>
        </w:rPr>
      </w:pPr>
      <w:r w:rsidRPr="00AA3B91">
        <w:rPr>
          <w:rFonts w:cs="Arial"/>
          <w:sz w:val="24"/>
        </w:rPr>
        <w:t xml:space="preserve">Alternatively, a concern can be raised with the Charity Commission, </w:t>
      </w:r>
      <w:hyperlink r:id="rId9" w:history="1">
        <w:r w:rsidRPr="00AA3B91">
          <w:rPr>
            <w:rStyle w:val="Hyperlink"/>
            <w:rFonts w:cs="Arial"/>
            <w:sz w:val="24"/>
          </w:rPr>
          <w:t>www.charitycommission.gov.uk</w:t>
        </w:r>
      </w:hyperlink>
      <w:r w:rsidRPr="00AA3B91">
        <w:rPr>
          <w:rFonts w:cs="Arial"/>
          <w:sz w:val="24"/>
        </w:rPr>
        <w:t xml:space="preserve"> </w:t>
      </w:r>
    </w:p>
    <w:p w14:paraId="61C00738" w14:textId="77777777" w:rsidR="00D206E7" w:rsidRPr="00AA3B91" w:rsidRDefault="00D206E7" w:rsidP="00D206E7">
      <w:pPr>
        <w:pStyle w:val="ListParagraph"/>
        <w:spacing w:line="320" w:lineRule="atLeast"/>
        <w:ind w:left="0"/>
        <w:rPr>
          <w:rFonts w:cs="Arial"/>
          <w:color w:val="1F497D"/>
        </w:rPr>
      </w:pPr>
    </w:p>
    <w:p w14:paraId="1EE1E43C" w14:textId="1FEABDD6" w:rsidR="00D206E7" w:rsidRPr="00AA3B91" w:rsidRDefault="00D206E7" w:rsidP="00AF790E">
      <w:pPr>
        <w:spacing w:before="0" w:after="0" w:line="320" w:lineRule="atLeast"/>
        <w:rPr>
          <w:rFonts w:cs="Arial"/>
          <w:sz w:val="24"/>
        </w:rPr>
      </w:pPr>
      <w:r w:rsidRPr="00AA3B91">
        <w:rPr>
          <w:rFonts w:cs="Arial"/>
          <w:sz w:val="24"/>
        </w:rPr>
        <w:t xml:space="preserve">Whilst concerns should normally be raised first </w:t>
      </w:r>
      <w:r w:rsidR="00764638" w:rsidRPr="00AA3B91">
        <w:rPr>
          <w:rFonts w:cs="Arial"/>
          <w:sz w:val="24"/>
        </w:rPr>
        <w:t>within C</w:t>
      </w:r>
      <w:r w:rsidR="00B91BBC">
        <w:rPr>
          <w:rFonts w:cs="Arial"/>
          <w:sz w:val="24"/>
        </w:rPr>
        <w:t>DVC</w:t>
      </w:r>
      <w:r w:rsidRPr="00AA3B91">
        <w:rPr>
          <w:rFonts w:cs="Arial"/>
          <w:sz w:val="24"/>
        </w:rPr>
        <w:t>, it is appreciated that some issues may be so serious that they need to be raised first through external routes.</w:t>
      </w:r>
      <w:r w:rsidRPr="00AA3B91">
        <w:rPr>
          <w:rFonts w:cs="Arial"/>
          <w:color w:val="000000"/>
          <w:sz w:val="24"/>
        </w:rPr>
        <w:t xml:space="preserve"> Extreme care should be taken if raising concerns outside of the prescribed routes (</w:t>
      </w:r>
      <w:r w:rsidR="00757C6E" w:rsidRPr="00AA3B91">
        <w:rPr>
          <w:rFonts w:cs="Arial"/>
          <w:color w:val="000000"/>
          <w:sz w:val="24"/>
        </w:rPr>
        <w:t>e.g.,</w:t>
      </w:r>
      <w:r w:rsidRPr="00AA3B91">
        <w:rPr>
          <w:rFonts w:cs="Arial"/>
          <w:color w:val="000000"/>
          <w:sz w:val="24"/>
        </w:rPr>
        <w:t xml:space="preserve"> with the media, campaign groups, MPs, political parties or on social networking sites) as this may bring an employee </w:t>
      </w:r>
      <w:r w:rsidR="00764190" w:rsidRPr="00AA3B91">
        <w:rPr>
          <w:rFonts w:cs="Arial"/>
          <w:color w:val="000000"/>
          <w:sz w:val="24"/>
        </w:rPr>
        <w:t>into conflict with Canterbury and Herne Bay Volunteer Centre</w:t>
      </w:r>
      <w:r w:rsidRPr="00AA3B91">
        <w:rPr>
          <w:rFonts w:cs="Arial"/>
          <w:color w:val="000000"/>
          <w:sz w:val="24"/>
        </w:rPr>
        <w:t>. Such disclosures</w:t>
      </w:r>
      <w:r w:rsidR="00764190" w:rsidRPr="00AA3B91">
        <w:rPr>
          <w:rFonts w:cs="Arial"/>
          <w:color w:val="000000"/>
          <w:sz w:val="24"/>
        </w:rPr>
        <w:t xml:space="preserve"> are only protected by PIDA</w:t>
      </w:r>
      <w:r w:rsidRPr="00AA3B91">
        <w:rPr>
          <w:rFonts w:cs="Arial"/>
          <w:color w:val="000000"/>
          <w:sz w:val="24"/>
        </w:rPr>
        <w:t xml:space="preserve"> in exceptional circumstances and, if not protected could result in disciplinary</w:t>
      </w:r>
      <w:r w:rsidRPr="00AA3B91">
        <w:rPr>
          <w:rFonts w:cs="Arial"/>
          <w:color w:val="0000FF"/>
          <w:sz w:val="24"/>
        </w:rPr>
        <w:t xml:space="preserve"> </w:t>
      </w:r>
      <w:r w:rsidRPr="00AA3B91">
        <w:rPr>
          <w:rFonts w:cs="Arial"/>
          <w:color w:val="000000"/>
          <w:sz w:val="24"/>
        </w:rPr>
        <w:t>procedures and ultimately dismissal for breach of confidence. An employee should t</w:t>
      </w:r>
      <w:r w:rsidR="00764190" w:rsidRPr="00AA3B91">
        <w:rPr>
          <w:rFonts w:cs="Arial"/>
          <w:color w:val="000000"/>
          <w:sz w:val="24"/>
        </w:rPr>
        <w:t>ake independent legal advice</w:t>
      </w:r>
      <w:r w:rsidRPr="00AA3B91">
        <w:rPr>
          <w:rFonts w:cs="Arial"/>
          <w:color w:val="000000"/>
          <w:sz w:val="24"/>
        </w:rPr>
        <w:t xml:space="preserve"> before making such a disclosure</w:t>
      </w:r>
      <w:r w:rsidRPr="00AA3B91">
        <w:rPr>
          <w:rFonts w:cs="Arial"/>
          <w:sz w:val="24"/>
        </w:rPr>
        <w:t>.</w:t>
      </w:r>
    </w:p>
    <w:p w14:paraId="5AFD930F" w14:textId="77777777" w:rsidR="00AF790E" w:rsidRPr="00AA3B91" w:rsidRDefault="00AF790E" w:rsidP="00AF790E">
      <w:pPr>
        <w:pStyle w:val="Heading1"/>
        <w:tabs>
          <w:tab w:val="num" w:pos="510"/>
        </w:tabs>
        <w:spacing w:before="0" w:after="0" w:line="320" w:lineRule="atLeast"/>
        <w:jc w:val="left"/>
        <w:rPr>
          <w:b w:val="0"/>
          <w:bCs w:val="0"/>
          <w:spacing w:val="0"/>
          <w:kern w:val="0"/>
          <w:sz w:val="24"/>
          <w:szCs w:val="24"/>
        </w:rPr>
      </w:pPr>
    </w:p>
    <w:p w14:paraId="4CFF884E" w14:textId="77777777" w:rsidR="00D206E7" w:rsidRPr="00AA3B91" w:rsidRDefault="00D206E7" w:rsidP="00AF790E">
      <w:pPr>
        <w:pStyle w:val="Heading1"/>
        <w:tabs>
          <w:tab w:val="num" w:pos="510"/>
        </w:tabs>
        <w:spacing w:before="0" w:after="0" w:line="320" w:lineRule="atLeast"/>
        <w:jc w:val="left"/>
        <w:rPr>
          <w:spacing w:val="0"/>
          <w:sz w:val="24"/>
          <w:szCs w:val="24"/>
        </w:rPr>
      </w:pPr>
      <w:r w:rsidRPr="00AA3B91">
        <w:rPr>
          <w:spacing w:val="0"/>
          <w:sz w:val="24"/>
          <w:szCs w:val="24"/>
        </w:rPr>
        <w:t>What information is required to raise a concern?</w:t>
      </w:r>
    </w:p>
    <w:p w14:paraId="021CFAB9" w14:textId="6269405A" w:rsidR="00D206E7" w:rsidRPr="00AA3B91" w:rsidRDefault="00D206E7" w:rsidP="00AF790E">
      <w:pPr>
        <w:spacing w:line="320" w:lineRule="atLeast"/>
        <w:rPr>
          <w:rFonts w:cs="Arial"/>
          <w:sz w:val="24"/>
        </w:rPr>
      </w:pPr>
      <w:r w:rsidRPr="00AA3B91">
        <w:rPr>
          <w:rFonts w:cs="Arial"/>
          <w:sz w:val="24"/>
        </w:rPr>
        <w:t>When raising a concern, an employee</w:t>
      </w:r>
      <w:r w:rsidR="00B91BBC">
        <w:rPr>
          <w:rFonts w:cs="Arial"/>
          <w:sz w:val="24"/>
        </w:rPr>
        <w:t>/volunteer</w:t>
      </w:r>
      <w:r w:rsidRPr="00AA3B91">
        <w:rPr>
          <w:rFonts w:cs="Arial"/>
          <w:sz w:val="24"/>
        </w:rPr>
        <w:t xml:space="preserve"> should try to provide the following information:</w:t>
      </w:r>
    </w:p>
    <w:p w14:paraId="2CCB2B47" w14:textId="77777777" w:rsidR="00D206E7" w:rsidRPr="00AA3B91" w:rsidRDefault="00D206E7" w:rsidP="00D206E7">
      <w:pPr>
        <w:pStyle w:val="ListParagraph"/>
        <w:spacing w:line="320" w:lineRule="atLeast"/>
        <w:ind w:left="0"/>
        <w:rPr>
          <w:rFonts w:cs="Arial"/>
        </w:rPr>
      </w:pPr>
    </w:p>
    <w:p w14:paraId="094812BF" w14:textId="77777777" w:rsidR="00D206E7" w:rsidRPr="00AA3B91" w:rsidRDefault="00D206E7" w:rsidP="00D206E7">
      <w:pPr>
        <w:pStyle w:val="ListParagraph"/>
        <w:numPr>
          <w:ilvl w:val="2"/>
          <w:numId w:val="11"/>
        </w:numPr>
        <w:spacing w:line="320" w:lineRule="atLeast"/>
        <w:ind w:left="1080"/>
        <w:rPr>
          <w:rFonts w:cs="Arial"/>
        </w:rPr>
      </w:pPr>
      <w:r w:rsidRPr="00AA3B91">
        <w:rPr>
          <w:rFonts w:cs="Arial"/>
        </w:rPr>
        <w:t>The ba</w:t>
      </w:r>
      <w:r w:rsidR="00764190" w:rsidRPr="00AA3B91">
        <w:rPr>
          <w:rFonts w:cs="Arial"/>
        </w:rPr>
        <w:t>ckground history of the concern,</w:t>
      </w:r>
    </w:p>
    <w:p w14:paraId="2D03EC99" w14:textId="77777777" w:rsidR="00D206E7" w:rsidRPr="00AA3B91" w:rsidRDefault="00764190" w:rsidP="00D206E7">
      <w:pPr>
        <w:pStyle w:val="ListParagraph"/>
        <w:numPr>
          <w:ilvl w:val="2"/>
          <w:numId w:val="11"/>
        </w:numPr>
        <w:spacing w:line="320" w:lineRule="atLeast"/>
        <w:ind w:left="1080"/>
        <w:rPr>
          <w:rFonts w:cs="Arial"/>
        </w:rPr>
      </w:pPr>
      <w:r w:rsidRPr="00AA3B91">
        <w:rPr>
          <w:rFonts w:cs="Arial"/>
        </w:rPr>
        <w:t>Any relevant dates, and</w:t>
      </w:r>
    </w:p>
    <w:p w14:paraId="0A9880CD" w14:textId="77777777" w:rsidR="00D206E7" w:rsidRPr="00AA3B91" w:rsidRDefault="00D206E7" w:rsidP="00D206E7">
      <w:pPr>
        <w:pStyle w:val="ListParagraph"/>
        <w:numPr>
          <w:ilvl w:val="2"/>
          <w:numId w:val="11"/>
        </w:numPr>
        <w:spacing w:line="320" w:lineRule="atLeast"/>
        <w:ind w:left="1080"/>
        <w:rPr>
          <w:rFonts w:cs="Arial"/>
        </w:rPr>
      </w:pPr>
      <w:r w:rsidRPr="00AA3B91">
        <w:rPr>
          <w:rFonts w:cs="Arial"/>
        </w:rPr>
        <w:t>Any evidence or grounds for suspicion behind the concern.</w:t>
      </w:r>
    </w:p>
    <w:p w14:paraId="1791FC6F" w14:textId="77777777" w:rsidR="00D206E7" w:rsidRPr="00AA3B91" w:rsidRDefault="00D206E7" w:rsidP="00D206E7">
      <w:pPr>
        <w:pStyle w:val="ListParagraph"/>
        <w:spacing w:line="320" w:lineRule="atLeast"/>
        <w:ind w:left="0" w:hanging="425"/>
        <w:rPr>
          <w:rFonts w:cs="Arial"/>
        </w:rPr>
      </w:pPr>
    </w:p>
    <w:p w14:paraId="568DFE7F" w14:textId="0BA63617" w:rsidR="00D206E7" w:rsidRPr="00AA3B91" w:rsidRDefault="00D206E7" w:rsidP="00D206E7">
      <w:pPr>
        <w:pStyle w:val="ListParagraph"/>
        <w:spacing w:line="320" w:lineRule="atLeast"/>
        <w:ind w:left="0"/>
        <w:rPr>
          <w:rFonts w:cs="Arial"/>
        </w:rPr>
      </w:pPr>
      <w:r w:rsidRPr="00AA3B91">
        <w:rPr>
          <w:rFonts w:cs="Arial"/>
        </w:rPr>
        <w:t>This information should demonstrate that there are reasonable grounds for concern</w:t>
      </w:r>
      <w:r w:rsidR="00C838AE" w:rsidRPr="00AA3B91">
        <w:rPr>
          <w:rFonts w:cs="Arial"/>
        </w:rPr>
        <w:t xml:space="preserve">. </w:t>
      </w:r>
      <w:r w:rsidRPr="00AA3B91">
        <w:rPr>
          <w:rFonts w:cs="Arial"/>
        </w:rPr>
        <w:t>Proof is not required; just a reasonable, honest belief that wrongdoing has or is likely to occur.</w:t>
      </w:r>
    </w:p>
    <w:p w14:paraId="2069359D" w14:textId="77777777" w:rsidR="00AF790E" w:rsidRPr="00AA3B91" w:rsidRDefault="00AF790E" w:rsidP="00D206E7">
      <w:pPr>
        <w:pStyle w:val="Heading1"/>
        <w:spacing w:before="0" w:after="0" w:line="320" w:lineRule="atLeast"/>
        <w:jc w:val="left"/>
        <w:rPr>
          <w:b w:val="0"/>
          <w:bCs w:val="0"/>
          <w:spacing w:val="0"/>
          <w:kern w:val="0"/>
          <w:sz w:val="24"/>
          <w:szCs w:val="24"/>
          <w:lang w:eastAsia="en-GB"/>
        </w:rPr>
      </w:pPr>
    </w:p>
    <w:p w14:paraId="7F3A9BF4" w14:textId="77777777" w:rsidR="00D206E7" w:rsidRPr="00AA3B91" w:rsidRDefault="00D206E7" w:rsidP="00D206E7">
      <w:pPr>
        <w:pStyle w:val="Heading1"/>
        <w:spacing w:before="0" w:after="0" w:line="320" w:lineRule="atLeast"/>
        <w:jc w:val="left"/>
        <w:rPr>
          <w:spacing w:val="0"/>
          <w:sz w:val="24"/>
          <w:szCs w:val="24"/>
        </w:rPr>
      </w:pPr>
      <w:r w:rsidRPr="00AA3B91">
        <w:rPr>
          <w:spacing w:val="0"/>
          <w:sz w:val="24"/>
          <w:szCs w:val="24"/>
        </w:rPr>
        <w:t>How will the concern be handled?</w:t>
      </w:r>
    </w:p>
    <w:p w14:paraId="067DCA44" w14:textId="77777777" w:rsidR="00D206E7" w:rsidRPr="00AA3B91" w:rsidRDefault="00D206E7" w:rsidP="00D206E7">
      <w:pPr>
        <w:pStyle w:val="ListParagraph"/>
        <w:spacing w:line="320" w:lineRule="atLeast"/>
        <w:ind w:left="0"/>
        <w:rPr>
          <w:rFonts w:cs="Arial"/>
        </w:rPr>
      </w:pPr>
    </w:p>
    <w:p w14:paraId="22C55877" w14:textId="71543718" w:rsidR="00D206E7" w:rsidRPr="00AA3B91" w:rsidRDefault="00D206E7" w:rsidP="00D206E7">
      <w:pPr>
        <w:pStyle w:val="ListParagraph"/>
        <w:numPr>
          <w:ilvl w:val="0"/>
          <w:numId w:val="12"/>
        </w:numPr>
        <w:spacing w:line="320" w:lineRule="atLeast"/>
        <w:rPr>
          <w:rFonts w:cs="Arial"/>
        </w:rPr>
      </w:pPr>
      <w:r w:rsidRPr="00AA3B91">
        <w:rPr>
          <w:rFonts w:cs="Arial"/>
        </w:rPr>
        <w:t>The person in receipt of the concern (</w:t>
      </w:r>
      <w:r w:rsidR="00757C6E" w:rsidRPr="00AA3B91">
        <w:rPr>
          <w:rFonts w:cs="Arial"/>
        </w:rPr>
        <w:t>i.e.,</w:t>
      </w:r>
      <w:r w:rsidRPr="00AA3B91">
        <w:rPr>
          <w:rFonts w:cs="Arial"/>
        </w:rPr>
        <w:t xml:space="preserve"> line manager or </w:t>
      </w:r>
      <w:r w:rsidR="00474564">
        <w:rPr>
          <w:rFonts w:cs="Arial"/>
        </w:rPr>
        <w:t>CEO</w:t>
      </w:r>
      <w:r w:rsidRPr="00AA3B91">
        <w:rPr>
          <w:rFonts w:cs="Arial"/>
        </w:rPr>
        <w:t>) may instigate an investigation</w:t>
      </w:r>
      <w:r w:rsidR="00C838AE" w:rsidRPr="00AA3B91">
        <w:rPr>
          <w:rFonts w:cs="Arial"/>
        </w:rPr>
        <w:t xml:space="preserve">. </w:t>
      </w:r>
      <w:r w:rsidRPr="00AA3B91">
        <w:rPr>
          <w:rFonts w:cs="Arial"/>
        </w:rPr>
        <w:t>This will be conducted sensitively and as quickly as possible</w:t>
      </w:r>
      <w:r w:rsidR="00C838AE" w:rsidRPr="00AA3B91">
        <w:rPr>
          <w:rFonts w:cs="Arial"/>
        </w:rPr>
        <w:t xml:space="preserve">. </w:t>
      </w:r>
      <w:r w:rsidRPr="00AA3B91">
        <w:rPr>
          <w:rFonts w:cs="Arial"/>
        </w:rPr>
        <w:t>They may arrange a meeting to discuss the case and the employee</w:t>
      </w:r>
      <w:r w:rsidR="00474564">
        <w:rPr>
          <w:rFonts w:cs="Arial"/>
        </w:rPr>
        <w:t>/volunteer</w:t>
      </w:r>
      <w:r w:rsidRPr="00AA3B91">
        <w:rPr>
          <w:rFonts w:cs="Arial"/>
        </w:rPr>
        <w:t xml:space="preserve"> will be contacted to confirm who will be the case contact</w:t>
      </w:r>
      <w:r w:rsidR="00C838AE" w:rsidRPr="00AA3B91">
        <w:rPr>
          <w:rFonts w:cs="Arial"/>
        </w:rPr>
        <w:t xml:space="preserve">. </w:t>
      </w:r>
      <w:r w:rsidRPr="00AA3B91">
        <w:rPr>
          <w:rFonts w:cs="Arial"/>
        </w:rPr>
        <w:t>The employee</w:t>
      </w:r>
      <w:r w:rsidR="00474564">
        <w:rPr>
          <w:rFonts w:cs="Arial"/>
        </w:rPr>
        <w:t>/volunteer</w:t>
      </w:r>
      <w:r w:rsidRPr="00AA3B91">
        <w:rPr>
          <w:rFonts w:cs="Arial"/>
        </w:rPr>
        <w:t xml:space="preserve"> has the right to be accompanied to a meeting by a trade union representative or work colleague who is not involved in the area of work to which the concern relates.</w:t>
      </w:r>
    </w:p>
    <w:p w14:paraId="07DF84D5" w14:textId="77777777" w:rsidR="00D206E7" w:rsidRPr="00AA3B91" w:rsidRDefault="00D206E7" w:rsidP="00D206E7">
      <w:pPr>
        <w:pStyle w:val="ListParagraph"/>
        <w:tabs>
          <w:tab w:val="num" w:pos="426"/>
        </w:tabs>
        <w:spacing w:line="320" w:lineRule="atLeast"/>
        <w:ind w:left="132" w:hanging="426"/>
        <w:rPr>
          <w:rFonts w:cs="Arial"/>
        </w:rPr>
      </w:pPr>
    </w:p>
    <w:p w14:paraId="24F78A51" w14:textId="7BE579B3" w:rsidR="00D206E7" w:rsidRPr="00AA3B91" w:rsidRDefault="00D206E7" w:rsidP="00D206E7">
      <w:pPr>
        <w:pStyle w:val="ListParagraph"/>
        <w:numPr>
          <w:ilvl w:val="0"/>
          <w:numId w:val="12"/>
        </w:numPr>
        <w:spacing w:line="320" w:lineRule="atLeast"/>
        <w:rPr>
          <w:rFonts w:cs="Arial"/>
        </w:rPr>
      </w:pPr>
      <w:r w:rsidRPr="00AA3B91">
        <w:rPr>
          <w:rFonts w:cs="Arial"/>
        </w:rPr>
        <w:t>The worker</w:t>
      </w:r>
      <w:r w:rsidR="00474564">
        <w:rPr>
          <w:rFonts w:cs="Arial"/>
        </w:rPr>
        <w:t>/volunteer</w:t>
      </w:r>
      <w:r w:rsidRPr="00AA3B91">
        <w:rPr>
          <w:rFonts w:cs="Arial"/>
        </w:rPr>
        <w:t xml:space="preserve"> will be kept up to date with the progress on the case when appropriate and informed when the matter is concluded. They will be advised as to the outcome if it is appropriate to do so.</w:t>
      </w:r>
    </w:p>
    <w:p w14:paraId="4781FBF9" w14:textId="77777777" w:rsidR="00D206E7" w:rsidRPr="00AA3B91" w:rsidRDefault="00D206E7" w:rsidP="00D206E7">
      <w:pPr>
        <w:pStyle w:val="ListParagraph"/>
        <w:spacing w:line="320" w:lineRule="atLeast"/>
        <w:ind w:left="132"/>
        <w:rPr>
          <w:rFonts w:cs="Arial"/>
        </w:rPr>
      </w:pPr>
    </w:p>
    <w:p w14:paraId="60AC6249" w14:textId="77777777" w:rsidR="00D206E7" w:rsidRPr="00AA3B91" w:rsidRDefault="00D206E7" w:rsidP="00D206E7">
      <w:pPr>
        <w:pStyle w:val="ListParagraph"/>
        <w:numPr>
          <w:ilvl w:val="0"/>
          <w:numId w:val="12"/>
        </w:numPr>
        <w:spacing w:line="320" w:lineRule="atLeast"/>
        <w:rPr>
          <w:rFonts w:cs="Arial"/>
        </w:rPr>
      </w:pPr>
      <w:r w:rsidRPr="00AA3B91">
        <w:rPr>
          <w:rFonts w:cs="Arial"/>
        </w:rPr>
        <w:t xml:space="preserve">Anyone raising a concern through the whistleblowing procedure is expected to continue their normal duties throughout the investigation unless this is deemed inappropriate. </w:t>
      </w:r>
    </w:p>
    <w:p w14:paraId="50437AC3" w14:textId="77777777" w:rsidR="00D206E7" w:rsidRPr="00AA3B91" w:rsidRDefault="00D206E7" w:rsidP="00D206E7">
      <w:pPr>
        <w:pStyle w:val="ListParagraph"/>
        <w:tabs>
          <w:tab w:val="num" w:pos="426"/>
        </w:tabs>
        <w:spacing w:line="320" w:lineRule="atLeast"/>
        <w:ind w:left="132" w:hanging="426"/>
        <w:rPr>
          <w:rFonts w:cs="Arial"/>
        </w:rPr>
      </w:pPr>
    </w:p>
    <w:p w14:paraId="47C9686D" w14:textId="77777777" w:rsidR="00D206E7" w:rsidRPr="00AA3B91" w:rsidRDefault="00D206E7" w:rsidP="00D206E7">
      <w:pPr>
        <w:pStyle w:val="ListParagraph"/>
        <w:numPr>
          <w:ilvl w:val="0"/>
          <w:numId w:val="12"/>
        </w:numPr>
        <w:spacing w:line="320" w:lineRule="atLeast"/>
        <w:rPr>
          <w:rFonts w:cs="Arial"/>
        </w:rPr>
      </w:pPr>
      <w:r w:rsidRPr="00AA3B91">
        <w:rPr>
          <w:rFonts w:cs="Arial"/>
        </w:rPr>
        <w:t>If the raiser of the concern is not satisfied with the outcome of an investigation, they can raise their concern to a higher level as indicated above.</w:t>
      </w:r>
    </w:p>
    <w:p w14:paraId="14B7F26B" w14:textId="77777777" w:rsidR="00D206E7" w:rsidRPr="00AA3B91" w:rsidRDefault="00D206E7" w:rsidP="00D206E7">
      <w:pPr>
        <w:pStyle w:val="ListParagraph"/>
        <w:spacing w:line="320" w:lineRule="atLeast"/>
        <w:ind w:left="0"/>
        <w:rPr>
          <w:rFonts w:cs="Arial"/>
        </w:rPr>
      </w:pPr>
    </w:p>
    <w:p w14:paraId="6FDBBE06" w14:textId="77777777" w:rsidR="00D206E7" w:rsidRPr="00AA3B91" w:rsidRDefault="00D206E7" w:rsidP="00AF790E">
      <w:pPr>
        <w:pStyle w:val="Heading1"/>
        <w:spacing w:before="0" w:after="0" w:line="320" w:lineRule="atLeast"/>
        <w:jc w:val="left"/>
        <w:rPr>
          <w:spacing w:val="0"/>
          <w:sz w:val="24"/>
          <w:szCs w:val="24"/>
        </w:rPr>
      </w:pPr>
      <w:r w:rsidRPr="00AA3B91">
        <w:rPr>
          <w:spacing w:val="0"/>
          <w:sz w:val="24"/>
          <w:szCs w:val="24"/>
        </w:rPr>
        <w:t>Ca</w:t>
      </w:r>
      <w:bookmarkStart w:id="3" w:name="X_HREG_RD_JE_11"/>
      <w:bookmarkEnd w:id="3"/>
      <w:r w:rsidRPr="00AA3B91">
        <w:rPr>
          <w:spacing w:val="0"/>
          <w:sz w:val="24"/>
          <w:szCs w:val="24"/>
        </w:rPr>
        <w:t>n I remain anonymous when making a disclosure?</w:t>
      </w:r>
    </w:p>
    <w:p w14:paraId="5C15CD23" w14:textId="77777777" w:rsidR="00D206E7" w:rsidRPr="00AA3B91" w:rsidRDefault="00D206E7" w:rsidP="00D206E7">
      <w:pPr>
        <w:spacing w:before="0" w:after="0" w:line="320" w:lineRule="atLeast"/>
        <w:rPr>
          <w:rFonts w:cs="Arial"/>
          <w:sz w:val="24"/>
        </w:rPr>
      </w:pPr>
    </w:p>
    <w:p w14:paraId="4B6B935A" w14:textId="77777777" w:rsidR="00D206E7" w:rsidRPr="00AA3B91" w:rsidRDefault="00D206E7" w:rsidP="00D206E7">
      <w:pPr>
        <w:numPr>
          <w:ilvl w:val="0"/>
          <w:numId w:val="14"/>
        </w:numPr>
        <w:spacing w:before="0" w:after="0" w:line="320" w:lineRule="atLeast"/>
        <w:rPr>
          <w:rFonts w:cs="Arial"/>
          <w:sz w:val="24"/>
        </w:rPr>
      </w:pPr>
      <w:r w:rsidRPr="00AA3B91">
        <w:rPr>
          <w:rFonts w:cs="Arial"/>
          <w:sz w:val="24"/>
        </w:rPr>
        <w:t>You can, if you wish, choose to remain anonymous when making a disclosure. However, it is more difficult to investigate such disclosures especially if further information is required. It also means you are unlikely to be kept informed of any action resulting from your disclosure.</w:t>
      </w:r>
    </w:p>
    <w:p w14:paraId="7900C327" w14:textId="77777777" w:rsidR="00D206E7" w:rsidRPr="00AA3B91" w:rsidRDefault="00D206E7" w:rsidP="00D206E7">
      <w:pPr>
        <w:tabs>
          <w:tab w:val="num" w:pos="426"/>
        </w:tabs>
        <w:spacing w:before="0" w:after="0" w:line="320" w:lineRule="atLeast"/>
        <w:ind w:left="852" w:hanging="426"/>
        <w:rPr>
          <w:rFonts w:cs="Arial"/>
          <w:sz w:val="24"/>
        </w:rPr>
      </w:pPr>
    </w:p>
    <w:p w14:paraId="2D4B98BE" w14:textId="3AD0EB8E" w:rsidR="00D206E7" w:rsidRPr="00AA3B91" w:rsidRDefault="00D206E7" w:rsidP="00D206E7">
      <w:pPr>
        <w:numPr>
          <w:ilvl w:val="0"/>
          <w:numId w:val="14"/>
        </w:numPr>
        <w:spacing w:before="0" w:after="0" w:line="320" w:lineRule="atLeast"/>
        <w:rPr>
          <w:rFonts w:cs="Arial"/>
          <w:sz w:val="24"/>
        </w:rPr>
      </w:pPr>
      <w:r w:rsidRPr="00AA3B91">
        <w:rPr>
          <w:rFonts w:cs="Arial"/>
          <w:sz w:val="24"/>
        </w:rPr>
        <w:t xml:space="preserve">If you feel that you are able to reveal your identify to the person you are reporting your concern to, you may ask that your identity is not revealed to </w:t>
      </w:r>
      <w:r w:rsidR="00757C6E" w:rsidRPr="00AA3B91">
        <w:rPr>
          <w:rFonts w:cs="Arial"/>
          <w:sz w:val="24"/>
        </w:rPr>
        <w:t>others,</w:t>
      </w:r>
      <w:r w:rsidRPr="00AA3B91">
        <w:rPr>
          <w:rFonts w:cs="Arial"/>
          <w:sz w:val="24"/>
        </w:rPr>
        <w:t xml:space="preserve"> and this will be respected. This does not mean that your identity could not be revealed in any circumstances as, following a disclosure resulting in legal action against individuals or organisations, you may be required to give evidence in court.</w:t>
      </w:r>
    </w:p>
    <w:p w14:paraId="482F8851" w14:textId="77777777" w:rsidR="00D206E7" w:rsidRPr="00AA3B91" w:rsidRDefault="00D206E7" w:rsidP="00D206E7">
      <w:pPr>
        <w:spacing w:before="0" w:after="0" w:line="320" w:lineRule="atLeast"/>
        <w:ind w:left="426"/>
        <w:rPr>
          <w:rFonts w:cs="Arial"/>
          <w:sz w:val="24"/>
        </w:rPr>
      </w:pPr>
    </w:p>
    <w:p w14:paraId="628D565A" w14:textId="77777777" w:rsidR="00D206E7" w:rsidRPr="00AA3B91" w:rsidRDefault="00D206E7" w:rsidP="00AF790E">
      <w:pPr>
        <w:pStyle w:val="Heading1"/>
        <w:tabs>
          <w:tab w:val="num" w:pos="426"/>
          <w:tab w:val="num" w:pos="510"/>
        </w:tabs>
        <w:spacing w:before="0" w:after="0" w:line="320" w:lineRule="atLeast"/>
        <w:jc w:val="left"/>
        <w:rPr>
          <w:spacing w:val="0"/>
          <w:sz w:val="24"/>
          <w:szCs w:val="24"/>
        </w:rPr>
      </w:pPr>
      <w:r w:rsidRPr="00AA3B91">
        <w:rPr>
          <w:spacing w:val="0"/>
          <w:sz w:val="24"/>
          <w:szCs w:val="24"/>
        </w:rPr>
        <w:t>What support is available when a concern is raised?</w:t>
      </w:r>
    </w:p>
    <w:p w14:paraId="6336AD1C" w14:textId="77777777" w:rsidR="00D206E7" w:rsidRPr="00AA3B91" w:rsidRDefault="00D206E7" w:rsidP="00D206E7">
      <w:pPr>
        <w:spacing w:before="0" w:after="0" w:line="320" w:lineRule="atLeast"/>
        <w:rPr>
          <w:rFonts w:cs="Arial"/>
          <w:sz w:val="24"/>
        </w:rPr>
      </w:pPr>
    </w:p>
    <w:p w14:paraId="439BF306" w14:textId="7A7D144D" w:rsidR="00D206E7" w:rsidRPr="00AA3B91" w:rsidRDefault="00D206E7" w:rsidP="00D206E7">
      <w:pPr>
        <w:spacing w:before="0" w:after="0" w:line="320" w:lineRule="atLeast"/>
        <w:rPr>
          <w:rFonts w:cs="Arial"/>
          <w:sz w:val="24"/>
        </w:rPr>
      </w:pPr>
      <w:r w:rsidRPr="00AA3B91">
        <w:rPr>
          <w:rFonts w:cs="Arial"/>
          <w:sz w:val="24"/>
        </w:rPr>
        <w:t>Employees</w:t>
      </w:r>
      <w:r w:rsidR="00474564">
        <w:rPr>
          <w:rFonts w:cs="Arial"/>
          <w:sz w:val="24"/>
        </w:rPr>
        <w:t>/volunteers</w:t>
      </w:r>
      <w:r w:rsidRPr="00AA3B91">
        <w:rPr>
          <w:rFonts w:cs="Arial"/>
          <w:sz w:val="24"/>
        </w:rPr>
        <w:t xml:space="preserve"> may ha</w:t>
      </w:r>
      <w:r w:rsidR="00DE6DCC" w:rsidRPr="00AA3B91">
        <w:rPr>
          <w:rFonts w:cs="Arial"/>
          <w:sz w:val="24"/>
        </w:rPr>
        <w:t>ve the help of a colleague</w:t>
      </w:r>
      <w:r w:rsidRPr="00AA3B91">
        <w:rPr>
          <w:rFonts w:cs="Arial"/>
          <w:sz w:val="24"/>
        </w:rPr>
        <w:t xml:space="preserve"> at all stages of the procedure. They may also be accompanied by such an individual at any interviews which are required.</w:t>
      </w:r>
    </w:p>
    <w:p w14:paraId="50C6FD94" w14:textId="77777777" w:rsidR="00D206E7" w:rsidRPr="00AA3B91" w:rsidRDefault="00D206E7" w:rsidP="00D206E7">
      <w:pPr>
        <w:spacing w:before="0" w:after="0" w:line="320" w:lineRule="atLeast"/>
        <w:rPr>
          <w:rFonts w:cs="Arial"/>
          <w:sz w:val="24"/>
        </w:rPr>
      </w:pPr>
    </w:p>
    <w:p w14:paraId="7CFAECC8" w14:textId="77777777" w:rsidR="00D206E7" w:rsidRPr="00AA3B91" w:rsidRDefault="00D206E7" w:rsidP="00D206E7">
      <w:pPr>
        <w:pStyle w:val="Heading1"/>
        <w:tabs>
          <w:tab w:val="num" w:pos="426"/>
          <w:tab w:val="num" w:pos="510"/>
        </w:tabs>
        <w:spacing w:before="0" w:after="0" w:line="320" w:lineRule="atLeast"/>
        <w:ind w:left="426" w:hanging="426"/>
        <w:jc w:val="left"/>
        <w:rPr>
          <w:spacing w:val="0"/>
          <w:sz w:val="24"/>
          <w:szCs w:val="24"/>
        </w:rPr>
      </w:pPr>
      <w:r w:rsidRPr="00AA3B91">
        <w:rPr>
          <w:spacing w:val="0"/>
          <w:sz w:val="24"/>
          <w:szCs w:val="24"/>
        </w:rPr>
        <w:t>Is t</w:t>
      </w:r>
      <w:bookmarkStart w:id="4" w:name="X_HREG_RD_JE_14"/>
      <w:bookmarkEnd w:id="4"/>
      <w:r w:rsidRPr="00AA3B91">
        <w:rPr>
          <w:spacing w:val="0"/>
          <w:sz w:val="24"/>
          <w:szCs w:val="24"/>
        </w:rPr>
        <w:t>here anything else to be aware of?</w:t>
      </w:r>
    </w:p>
    <w:p w14:paraId="415AA294" w14:textId="77777777" w:rsidR="00D206E7" w:rsidRPr="00AA3B91" w:rsidRDefault="00D206E7" w:rsidP="00D206E7">
      <w:pPr>
        <w:spacing w:before="0" w:after="0" w:line="320" w:lineRule="atLeast"/>
        <w:ind w:left="426"/>
        <w:rPr>
          <w:rFonts w:cs="Arial"/>
          <w:sz w:val="24"/>
        </w:rPr>
      </w:pPr>
    </w:p>
    <w:p w14:paraId="4D1BCD39" w14:textId="117543EB" w:rsidR="00D206E7" w:rsidRPr="00AA3B91" w:rsidRDefault="00D206E7" w:rsidP="00D206E7">
      <w:pPr>
        <w:numPr>
          <w:ilvl w:val="0"/>
          <w:numId w:val="6"/>
        </w:numPr>
        <w:spacing w:before="0" w:after="0" w:line="320" w:lineRule="atLeast"/>
        <w:ind w:left="426" w:hanging="426"/>
        <w:rPr>
          <w:rFonts w:cs="Arial"/>
          <w:sz w:val="24"/>
        </w:rPr>
      </w:pPr>
      <w:r w:rsidRPr="00AA3B91">
        <w:rPr>
          <w:rFonts w:cs="Arial"/>
          <w:sz w:val="24"/>
        </w:rPr>
        <w:t xml:space="preserve">If a worker makes a protected disclosure and is dismissed as a result, the dismissal is automatically unfair. The individual must not suffer any detriment as a result of their </w:t>
      </w:r>
      <w:r w:rsidRPr="00AA3B91">
        <w:rPr>
          <w:rFonts w:cs="Arial"/>
          <w:sz w:val="24"/>
        </w:rPr>
        <w:lastRenderedPageBreak/>
        <w:t xml:space="preserve">actions. Where the </w:t>
      </w:r>
      <w:r w:rsidR="00757C6E" w:rsidRPr="00AA3B91">
        <w:rPr>
          <w:rFonts w:cs="Arial"/>
          <w:sz w:val="24"/>
        </w:rPr>
        <w:t>whistle-blower</w:t>
      </w:r>
      <w:r w:rsidRPr="00AA3B91">
        <w:rPr>
          <w:rFonts w:cs="Arial"/>
          <w:sz w:val="24"/>
        </w:rPr>
        <w:t xml:space="preserve"> is victimised in breach of the Act, the individual can bring a claim to an employment tribunal for compensation. Awards will be uncapped and based on the losses suffered.</w:t>
      </w:r>
    </w:p>
    <w:p w14:paraId="3E9CEC28" w14:textId="77777777" w:rsidR="00D206E7" w:rsidRPr="00AA3B91" w:rsidRDefault="00D206E7" w:rsidP="00D206E7">
      <w:pPr>
        <w:spacing w:before="0" w:after="0" w:line="320" w:lineRule="atLeast"/>
        <w:rPr>
          <w:rFonts w:cs="Arial"/>
          <w:sz w:val="24"/>
        </w:rPr>
      </w:pPr>
    </w:p>
    <w:p w14:paraId="4E54D65F" w14:textId="1A3A253E" w:rsidR="00DE6DCC" w:rsidRPr="00474564" w:rsidRDefault="00D206E7" w:rsidP="00474564">
      <w:pPr>
        <w:pStyle w:val="ListParagraph"/>
        <w:numPr>
          <w:ilvl w:val="0"/>
          <w:numId w:val="5"/>
        </w:numPr>
        <w:spacing w:line="320" w:lineRule="atLeast"/>
        <w:ind w:left="426" w:hanging="426"/>
        <w:rPr>
          <w:rFonts w:cs="Arial"/>
          <w:color w:val="1F497D"/>
        </w:rPr>
      </w:pPr>
      <w:r w:rsidRPr="00AA3B91">
        <w:rPr>
          <w:rFonts w:cs="Arial"/>
        </w:rPr>
        <w:t>An employee</w:t>
      </w:r>
      <w:r w:rsidR="00474564">
        <w:rPr>
          <w:rFonts w:cs="Arial"/>
        </w:rPr>
        <w:t>/volunteer</w:t>
      </w:r>
      <w:r w:rsidRPr="00AA3B91">
        <w:rPr>
          <w:rFonts w:cs="Arial"/>
        </w:rPr>
        <w:t xml:space="preserve"> is expected to raise only concerns which they believe to be true</w:t>
      </w:r>
      <w:r w:rsidR="00C838AE" w:rsidRPr="00AA3B91">
        <w:rPr>
          <w:rFonts w:cs="Arial"/>
        </w:rPr>
        <w:t xml:space="preserve">. </w:t>
      </w:r>
      <w:r w:rsidRPr="00AA3B91">
        <w:rPr>
          <w:rFonts w:cs="Arial"/>
        </w:rPr>
        <w:t>An employee</w:t>
      </w:r>
      <w:r w:rsidR="00474564">
        <w:rPr>
          <w:rFonts w:cs="Arial"/>
        </w:rPr>
        <w:t>/volunteer</w:t>
      </w:r>
      <w:r w:rsidRPr="00AA3B91">
        <w:rPr>
          <w:rFonts w:cs="Arial"/>
        </w:rPr>
        <w:t xml:space="preserve"> who acts in bad faith or raises malicious, </w:t>
      </w:r>
      <w:r w:rsidR="00757C6E" w:rsidRPr="00AA3B91">
        <w:rPr>
          <w:rFonts w:cs="Arial"/>
        </w:rPr>
        <w:t>vexatious,</w:t>
      </w:r>
      <w:r w:rsidRPr="00AA3B91">
        <w:rPr>
          <w:rFonts w:cs="Arial"/>
        </w:rPr>
        <w:t xml:space="preserve"> or knowingly untrue concerns will face disciplinary action which could result in dismissal</w:t>
      </w:r>
      <w:r w:rsidR="00C838AE" w:rsidRPr="00AA3B91">
        <w:rPr>
          <w:rFonts w:cs="Arial"/>
        </w:rPr>
        <w:t>.</w:t>
      </w:r>
    </w:p>
    <w:p w14:paraId="27B0C91D" w14:textId="02B2537C" w:rsidR="00DE6DCC" w:rsidRPr="00AA3B91" w:rsidRDefault="00DE6DCC" w:rsidP="00DE6DCC">
      <w:pPr>
        <w:pStyle w:val="ListParagraph"/>
        <w:numPr>
          <w:ilvl w:val="0"/>
          <w:numId w:val="5"/>
        </w:numPr>
        <w:rPr>
          <w:rFonts w:cs="Arial"/>
          <w:b/>
        </w:rPr>
      </w:pPr>
      <w:r w:rsidRPr="00AA3B91">
        <w:rPr>
          <w:rFonts w:cs="Arial"/>
          <w:b/>
        </w:rPr>
        <w:t xml:space="preserve">CONFIRMATION OF READING </w:t>
      </w:r>
      <w:r w:rsidR="00474564">
        <w:rPr>
          <w:rFonts w:cs="Arial"/>
          <w:b/>
        </w:rPr>
        <w:t>Speaking UP/</w:t>
      </w:r>
      <w:r w:rsidRPr="00AA3B91">
        <w:rPr>
          <w:rFonts w:cs="Arial"/>
          <w:b/>
        </w:rPr>
        <w:t>Whistleblowing Policy</w:t>
      </w:r>
    </w:p>
    <w:p w14:paraId="442025C4" w14:textId="77777777" w:rsidR="00DE6DCC" w:rsidRPr="00AA3B91" w:rsidRDefault="00DE6DCC" w:rsidP="00DE6DCC">
      <w:pPr>
        <w:pStyle w:val="ListParagraph"/>
        <w:ind w:left="1571"/>
        <w:rPr>
          <w:rFonts w:cs="Arial"/>
        </w:rPr>
      </w:pPr>
    </w:p>
    <w:p w14:paraId="2055ADF1" w14:textId="29A2D1AC" w:rsidR="00DE6DCC" w:rsidRPr="00AA3B91" w:rsidRDefault="00DE6DCC" w:rsidP="00DE6DCC">
      <w:pPr>
        <w:pStyle w:val="ListParagraph"/>
        <w:numPr>
          <w:ilvl w:val="0"/>
          <w:numId w:val="5"/>
        </w:numPr>
        <w:rPr>
          <w:rFonts w:cs="Arial"/>
        </w:rPr>
      </w:pPr>
      <w:r w:rsidRPr="00AA3B91">
        <w:rPr>
          <w:rFonts w:cs="Arial"/>
        </w:rPr>
        <w:t>I confirm that I have been made fully aware of, and understand the continent of, the S</w:t>
      </w:r>
      <w:r w:rsidR="00474564">
        <w:rPr>
          <w:rFonts w:cs="Arial"/>
        </w:rPr>
        <w:t>peaking Up/Whistleblowing policy</w:t>
      </w:r>
      <w:r w:rsidRPr="00AA3B91">
        <w:rPr>
          <w:rFonts w:cs="Arial"/>
        </w:rPr>
        <w:t xml:space="preserve"> for </w:t>
      </w:r>
      <w:r w:rsidR="00474564">
        <w:rPr>
          <w:rFonts w:cs="Arial"/>
        </w:rPr>
        <w:t>CDVC</w:t>
      </w:r>
      <w:r w:rsidR="00C838AE" w:rsidRPr="00AA3B91">
        <w:rPr>
          <w:rFonts w:cs="Arial"/>
        </w:rPr>
        <w:t xml:space="preserve">. </w:t>
      </w:r>
    </w:p>
    <w:p w14:paraId="11FEB2F2" w14:textId="77777777" w:rsidR="00DE6DCC" w:rsidRPr="00AA3B91" w:rsidRDefault="00DE6DCC" w:rsidP="00DE6DCC">
      <w:pPr>
        <w:pStyle w:val="ListParagraph"/>
        <w:ind w:left="1571"/>
        <w:rPr>
          <w:rFonts w:cs="Arial"/>
        </w:rPr>
      </w:pPr>
    </w:p>
    <w:p w14:paraId="7323B0D2" w14:textId="4D4BD5B2" w:rsidR="00DE6DCC" w:rsidRPr="00AA3B91" w:rsidRDefault="00DE6DCC" w:rsidP="00DE6DCC">
      <w:pPr>
        <w:pStyle w:val="ListParagraph"/>
        <w:numPr>
          <w:ilvl w:val="0"/>
          <w:numId w:val="5"/>
        </w:numPr>
        <w:rPr>
          <w:rFonts w:cs="Arial"/>
        </w:rPr>
      </w:pPr>
      <w:r w:rsidRPr="00AA3B91">
        <w:rPr>
          <w:rFonts w:cs="Arial"/>
        </w:rPr>
        <w:t>Please complete the details below and return this completed form to either the Transport Coordinator or the Befriending Coordinator</w:t>
      </w:r>
      <w:r w:rsidR="00C838AE" w:rsidRPr="00AA3B91">
        <w:rPr>
          <w:rFonts w:cs="Arial"/>
        </w:rPr>
        <w:t xml:space="preserve">. </w:t>
      </w:r>
    </w:p>
    <w:p w14:paraId="3B43705C" w14:textId="77777777" w:rsidR="00DE6DCC" w:rsidRPr="00AA3B91" w:rsidRDefault="00DE6DCC" w:rsidP="00DE6DCC">
      <w:pPr>
        <w:pStyle w:val="ListParagraph"/>
        <w:ind w:left="1571"/>
        <w:rPr>
          <w:rFonts w:cs="Arial"/>
        </w:rPr>
      </w:pPr>
    </w:p>
    <w:p w14:paraId="253A4DDE" w14:textId="77777777" w:rsidR="00DE6DCC" w:rsidRPr="00AA3B91" w:rsidRDefault="00DE6DCC" w:rsidP="00DE6DCC">
      <w:pPr>
        <w:pStyle w:val="ListParagraph"/>
        <w:numPr>
          <w:ilvl w:val="0"/>
          <w:numId w:val="5"/>
        </w:numPr>
        <w:rPr>
          <w:rFonts w:cs="Arial"/>
        </w:rPr>
      </w:pPr>
      <w:r w:rsidRPr="00AA3B91">
        <w:rPr>
          <w:rFonts w:cs="Arial"/>
        </w:rPr>
        <w:t>Volunteer/Staff Name: _____________________________</w:t>
      </w:r>
    </w:p>
    <w:p w14:paraId="48CA0C53" w14:textId="77777777" w:rsidR="00DE6DCC" w:rsidRPr="00AA3B91" w:rsidRDefault="00DE6DCC" w:rsidP="00DE6DCC">
      <w:pPr>
        <w:pStyle w:val="ListParagraph"/>
        <w:ind w:left="1571"/>
        <w:rPr>
          <w:rFonts w:cs="Arial"/>
        </w:rPr>
      </w:pPr>
    </w:p>
    <w:p w14:paraId="0A479B5B" w14:textId="77777777" w:rsidR="00DE6DCC" w:rsidRPr="00AA3B91" w:rsidRDefault="00DE6DCC" w:rsidP="00DE6DCC">
      <w:pPr>
        <w:pStyle w:val="ListParagraph"/>
        <w:numPr>
          <w:ilvl w:val="0"/>
          <w:numId w:val="5"/>
        </w:numPr>
        <w:rPr>
          <w:rFonts w:cs="Arial"/>
        </w:rPr>
      </w:pPr>
      <w:r w:rsidRPr="00AA3B91">
        <w:rPr>
          <w:rFonts w:cs="Arial"/>
        </w:rPr>
        <w:t>Volunteer/Staff Signature:  __________________________</w:t>
      </w:r>
    </w:p>
    <w:p w14:paraId="781FA54E" w14:textId="77777777" w:rsidR="00DE6DCC" w:rsidRPr="00AA3B91" w:rsidRDefault="00DE6DCC" w:rsidP="00DE6DCC">
      <w:pPr>
        <w:pStyle w:val="ListParagraph"/>
        <w:rPr>
          <w:rFonts w:cs="Arial"/>
        </w:rPr>
      </w:pPr>
    </w:p>
    <w:p w14:paraId="7115AAD4" w14:textId="77777777" w:rsidR="00DE6DCC" w:rsidRPr="00AA3B91" w:rsidRDefault="00DE6DCC" w:rsidP="00DE6DCC">
      <w:pPr>
        <w:pStyle w:val="ListParagraph"/>
        <w:numPr>
          <w:ilvl w:val="0"/>
          <w:numId w:val="5"/>
        </w:numPr>
        <w:rPr>
          <w:rFonts w:cs="Arial"/>
        </w:rPr>
      </w:pPr>
      <w:r w:rsidRPr="00AA3B91">
        <w:rPr>
          <w:rFonts w:cs="Arial"/>
        </w:rPr>
        <w:t>Date:  ____________________________________</w:t>
      </w:r>
      <w:r w:rsidRPr="00AA3B91">
        <w:rPr>
          <w:rFonts w:cs="Arial"/>
          <w:color w:val="FF0000"/>
        </w:rPr>
        <w:t>_</w:t>
      </w:r>
    </w:p>
    <w:p w14:paraId="67476CD7" w14:textId="1259C347" w:rsidR="006C3A20" w:rsidRDefault="006C3A20">
      <w:pPr>
        <w:rPr>
          <w:rFonts w:cs="Arial"/>
          <w:sz w:val="24"/>
        </w:rPr>
      </w:pPr>
    </w:p>
    <w:p w14:paraId="18A52B33" w14:textId="1377040B" w:rsidR="00393200" w:rsidRDefault="00393200">
      <w:pPr>
        <w:rPr>
          <w:rFonts w:cs="Arial"/>
          <w:sz w:val="24"/>
        </w:rPr>
      </w:pPr>
    </w:p>
    <w:p w14:paraId="57E2DC88" w14:textId="77777777" w:rsidR="00393200" w:rsidRDefault="00393200">
      <w:pPr>
        <w:rPr>
          <w:rFonts w:cs="Arial"/>
          <w:sz w:val="24"/>
        </w:rPr>
      </w:pPr>
    </w:p>
    <w:p w14:paraId="565632DF" w14:textId="37B9DE22" w:rsidR="00956A79" w:rsidRPr="00E10FB3" w:rsidRDefault="00956A79" w:rsidP="00956A79">
      <w:pPr>
        <w:rPr>
          <w:rFonts w:cs="Arial"/>
          <w:color w:val="FF0000"/>
        </w:rPr>
      </w:pPr>
      <w:r>
        <w:rPr>
          <w:rFonts w:cs="Arial"/>
          <w:color w:val="FF0000"/>
        </w:rPr>
        <w:t>Policy reviewed and updated November 202</w:t>
      </w:r>
      <w:r w:rsidR="00BA0966">
        <w:rPr>
          <w:rFonts w:cs="Arial"/>
          <w:color w:val="FF0000"/>
        </w:rPr>
        <w:t>4</w:t>
      </w:r>
      <w:r w:rsidR="00C838AE">
        <w:rPr>
          <w:rFonts w:cs="Arial"/>
          <w:color w:val="FF0000"/>
        </w:rPr>
        <w:t xml:space="preserve">. </w:t>
      </w:r>
      <w:r>
        <w:rPr>
          <w:rFonts w:cs="Arial"/>
          <w:color w:val="FF0000"/>
        </w:rPr>
        <w:t>This will be reviewed every 3 years.</w:t>
      </w:r>
    </w:p>
    <w:p w14:paraId="24D3399E" w14:textId="77777777" w:rsidR="00956A79" w:rsidRPr="00AA3B91" w:rsidRDefault="00956A79">
      <w:pPr>
        <w:rPr>
          <w:rFonts w:cs="Arial"/>
          <w:sz w:val="24"/>
        </w:rPr>
      </w:pPr>
    </w:p>
    <w:sectPr w:rsidR="00956A79" w:rsidRPr="00AA3B91" w:rsidSect="00956A79">
      <w:headerReference w:type="even" r:id="rId10"/>
      <w:headerReference w:type="default" r:id="rId11"/>
      <w:footerReference w:type="default" r:id="rId12"/>
      <w:pgSz w:w="11907" w:h="16839" w:code="9"/>
      <w:pgMar w:top="1440" w:right="1080" w:bottom="1135" w:left="1080" w:header="890" w:footer="890" w:gutter="0"/>
      <w:cols w:space="720"/>
      <w:noEndnote/>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8F916" w14:textId="77777777" w:rsidR="00BC0F67" w:rsidRDefault="00BC0F67" w:rsidP="00D206E7">
      <w:pPr>
        <w:spacing w:before="0" w:after="0"/>
      </w:pPr>
      <w:r>
        <w:separator/>
      </w:r>
    </w:p>
  </w:endnote>
  <w:endnote w:type="continuationSeparator" w:id="0">
    <w:p w14:paraId="7108D9B8" w14:textId="77777777" w:rsidR="00BC0F67" w:rsidRDefault="00BC0F67" w:rsidP="00D206E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8E5DE" w14:textId="614E8A5D" w:rsidR="00F01E4F" w:rsidRPr="00BF4134" w:rsidRDefault="00F01E4F" w:rsidP="004C3632">
    <w:pPr>
      <w:tabs>
        <w:tab w:val="right" w:pos="9360"/>
      </w:tabs>
      <w:spacing w:before="0" w:after="0" w:line="280" w:lineRule="atLeast"/>
      <w:jc w:val="right"/>
      <w:rPr>
        <w:sz w:val="20"/>
        <w:szCs w:val="20"/>
      </w:rPr>
    </w:pPr>
    <w:r>
      <w:rPr>
        <w:sz w:val="20"/>
        <w:szCs w:val="20"/>
      </w:rPr>
      <w:t>2021</w:t>
    </w:r>
    <w:r w:rsidRPr="00BF4134">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261BC" w14:textId="77777777" w:rsidR="00BC0F67" w:rsidRDefault="00BC0F67" w:rsidP="00D206E7">
      <w:pPr>
        <w:spacing w:before="0" w:after="0"/>
      </w:pPr>
      <w:r>
        <w:separator/>
      </w:r>
    </w:p>
  </w:footnote>
  <w:footnote w:type="continuationSeparator" w:id="0">
    <w:p w14:paraId="651F6C80" w14:textId="77777777" w:rsidR="00BC0F67" w:rsidRDefault="00BC0F67" w:rsidP="00D206E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0597A" w14:textId="77777777" w:rsidR="00F01E4F" w:rsidRDefault="00F01E4F">
    <w:pPr>
      <w:pStyle w:val="Header"/>
      <w:jc w:val="center"/>
    </w:pPr>
    <w:r>
      <w:t>Whistleblowing Policy – Rev. Feb’06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28FC7" w14:textId="77777777" w:rsidR="00F01E4F" w:rsidRPr="009536DC" w:rsidRDefault="00F01E4F" w:rsidP="00F01E4F">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5BEB"/>
    <w:multiLevelType w:val="hybridMultilevel"/>
    <w:tmpl w:val="F23EFDE8"/>
    <w:lvl w:ilvl="0" w:tplc="FD16FCEC">
      <w:start w:val="1"/>
      <w:numFmt w:val="bullet"/>
      <w:lvlText w:val=""/>
      <w:lvlJc w:val="left"/>
      <w:pPr>
        <w:tabs>
          <w:tab w:val="num" w:pos="360"/>
        </w:tabs>
        <w:ind w:left="360" w:hanging="360"/>
      </w:pPr>
      <w:rPr>
        <w:rFonts w:ascii="Symbol" w:hAnsi="Symbol" w:hint="default"/>
        <w:b/>
      </w:rPr>
    </w:lvl>
    <w:lvl w:ilvl="1" w:tplc="04090003">
      <w:start w:val="1"/>
      <w:numFmt w:val="bullet"/>
      <w:lvlText w:val="o"/>
      <w:lvlJc w:val="left"/>
      <w:pPr>
        <w:tabs>
          <w:tab w:val="num" w:pos="360"/>
        </w:tabs>
        <w:ind w:left="360" w:hanging="360"/>
      </w:pPr>
      <w:rPr>
        <w:rFonts w:ascii="Courier New" w:hAnsi="Courier New" w:cs="Courier New" w:hint="default"/>
      </w:rPr>
    </w:lvl>
    <w:lvl w:ilvl="2" w:tplc="4B9AA070">
      <w:start w:val="1"/>
      <w:numFmt w:val="bullet"/>
      <w:pStyle w:val="policyindentbullet"/>
      <w:lvlText w:val=""/>
      <w:lvlJc w:val="left"/>
      <w:pPr>
        <w:tabs>
          <w:tab w:val="num" w:pos="1080"/>
        </w:tabs>
        <w:ind w:left="1080" w:hanging="360"/>
      </w:pPr>
      <w:rPr>
        <w:rFonts w:ascii="Symbol" w:hAnsi="Symbol" w:hint="default"/>
        <w:b/>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9FC36BB"/>
    <w:multiLevelType w:val="multilevel"/>
    <w:tmpl w:val="969C5F7A"/>
    <w:lvl w:ilvl="0">
      <w:start w:val="1"/>
      <w:numFmt w:val="decimal"/>
      <w:pStyle w:val="NumberList1"/>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15:restartNumberingAfterBreak="0">
    <w:nsid w:val="0CA3000E"/>
    <w:multiLevelType w:val="hybridMultilevel"/>
    <w:tmpl w:val="91D4FA60"/>
    <w:lvl w:ilvl="0" w:tplc="FD16FCEC">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C1665F"/>
    <w:multiLevelType w:val="hybridMultilevel"/>
    <w:tmpl w:val="33A81F8E"/>
    <w:lvl w:ilvl="0" w:tplc="FD16FCEC">
      <w:start w:val="1"/>
      <w:numFmt w:val="bullet"/>
      <w:lvlText w:val=""/>
      <w:lvlJc w:val="left"/>
      <w:pPr>
        <w:ind w:left="1607" w:hanging="360"/>
      </w:pPr>
      <w:rPr>
        <w:rFonts w:ascii="Symbol" w:hAnsi="Symbol" w:hint="default"/>
        <w:b/>
      </w:rPr>
    </w:lvl>
    <w:lvl w:ilvl="1" w:tplc="08090003" w:tentative="1">
      <w:start w:val="1"/>
      <w:numFmt w:val="bullet"/>
      <w:lvlText w:val="o"/>
      <w:lvlJc w:val="left"/>
      <w:pPr>
        <w:ind w:left="2327" w:hanging="360"/>
      </w:pPr>
      <w:rPr>
        <w:rFonts w:ascii="Courier New" w:hAnsi="Courier New" w:cs="Courier New" w:hint="default"/>
      </w:rPr>
    </w:lvl>
    <w:lvl w:ilvl="2" w:tplc="08090005" w:tentative="1">
      <w:start w:val="1"/>
      <w:numFmt w:val="bullet"/>
      <w:lvlText w:val=""/>
      <w:lvlJc w:val="left"/>
      <w:pPr>
        <w:ind w:left="3047" w:hanging="360"/>
      </w:pPr>
      <w:rPr>
        <w:rFonts w:ascii="Wingdings" w:hAnsi="Wingdings" w:hint="default"/>
      </w:rPr>
    </w:lvl>
    <w:lvl w:ilvl="3" w:tplc="08090001" w:tentative="1">
      <w:start w:val="1"/>
      <w:numFmt w:val="bullet"/>
      <w:lvlText w:val=""/>
      <w:lvlJc w:val="left"/>
      <w:pPr>
        <w:ind w:left="3767" w:hanging="360"/>
      </w:pPr>
      <w:rPr>
        <w:rFonts w:ascii="Symbol" w:hAnsi="Symbol" w:hint="default"/>
      </w:rPr>
    </w:lvl>
    <w:lvl w:ilvl="4" w:tplc="08090003" w:tentative="1">
      <w:start w:val="1"/>
      <w:numFmt w:val="bullet"/>
      <w:lvlText w:val="o"/>
      <w:lvlJc w:val="left"/>
      <w:pPr>
        <w:ind w:left="4487" w:hanging="360"/>
      </w:pPr>
      <w:rPr>
        <w:rFonts w:ascii="Courier New" w:hAnsi="Courier New" w:cs="Courier New" w:hint="default"/>
      </w:rPr>
    </w:lvl>
    <w:lvl w:ilvl="5" w:tplc="08090005" w:tentative="1">
      <w:start w:val="1"/>
      <w:numFmt w:val="bullet"/>
      <w:lvlText w:val=""/>
      <w:lvlJc w:val="left"/>
      <w:pPr>
        <w:ind w:left="5207" w:hanging="360"/>
      </w:pPr>
      <w:rPr>
        <w:rFonts w:ascii="Wingdings" w:hAnsi="Wingdings" w:hint="default"/>
      </w:rPr>
    </w:lvl>
    <w:lvl w:ilvl="6" w:tplc="08090001" w:tentative="1">
      <w:start w:val="1"/>
      <w:numFmt w:val="bullet"/>
      <w:lvlText w:val=""/>
      <w:lvlJc w:val="left"/>
      <w:pPr>
        <w:ind w:left="5927" w:hanging="360"/>
      </w:pPr>
      <w:rPr>
        <w:rFonts w:ascii="Symbol" w:hAnsi="Symbol" w:hint="default"/>
      </w:rPr>
    </w:lvl>
    <w:lvl w:ilvl="7" w:tplc="08090003" w:tentative="1">
      <w:start w:val="1"/>
      <w:numFmt w:val="bullet"/>
      <w:lvlText w:val="o"/>
      <w:lvlJc w:val="left"/>
      <w:pPr>
        <w:ind w:left="6647" w:hanging="360"/>
      </w:pPr>
      <w:rPr>
        <w:rFonts w:ascii="Courier New" w:hAnsi="Courier New" w:cs="Courier New" w:hint="default"/>
      </w:rPr>
    </w:lvl>
    <w:lvl w:ilvl="8" w:tplc="08090005" w:tentative="1">
      <w:start w:val="1"/>
      <w:numFmt w:val="bullet"/>
      <w:lvlText w:val=""/>
      <w:lvlJc w:val="left"/>
      <w:pPr>
        <w:ind w:left="7367" w:hanging="360"/>
      </w:pPr>
      <w:rPr>
        <w:rFonts w:ascii="Wingdings" w:hAnsi="Wingdings" w:hint="default"/>
      </w:rPr>
    </w:lvl>
  </w:abstractNum>
  <w:abstractNum w:abstractNumId="4" w15:restartNumberingAfterBreak="0">
    <w:nsid w:val="2F325A96"/>
    <w:multiLevelType w:val="multilevel"/>
    <w:tmpl w:val="F6163E78"/>
    <w:lvl w:ilvl="0">
      <w:start w:val="1"/>
      <w:numFmt w:val="decimal"/>
      <w:lvlText w:val="%1."/>
      <w:lvlJc w:val="left"/>
      <w:pPr>
        <w:ind w:left="360" w:hanging="360"/>
      </w:pPr>
      <w:rPr>
        <w:rFonts w:hint="default"/>
        <w:b/>
        <w:sz w:val="28"/>
      </w:rPr>
    </w:lvl>
    <w:lvl w:ilvl="1">
      <w:start w:val="1"/>
      <w:numFmt w:val="decimal"/>
      <w:isLgl/>
      <w:lvlText w:val="%1.%2"/>
      <w:lvlJc w:val="left"/>
      <w:pPr>
        <w:ind w:left="870" w:hanging="36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2610" w:hanging="108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990" w:hanging="144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5370" w:hanging="1800"/>
      </w:pPr>
      <w:rPr>
        <w:rFonts w:hint="default"/>
      </w:rPr>
    </w:lvl>
    <w:lvl w:ilvl="8">
      <w:start w:val="1"/>
      <w:numFmt w:val="decimal"/>
      <w:isLgl/>
      <w:lvlText w:val="%1.%2.%3.%4.%5.%6.%7.%8.%9"/>
      <w:lvlJc w:val="left"/>
      <w:pPr>
        <w:ind w:left="5880" w:hanging="1800"/>
      </w:pPr>
      <w:rPr>
        <w:rFonts w:hint="default"/>
      </w:rPr>
    </w:lvl>
  </w:abstractNum>
  <w:abstractNum w:abstractNumId="5" w15:restartNumberingAfterBreak="0">
    <w:nsid w:val="320368A0"/>
    <w:multiLevelType w:val="hybridMultilevel"/>
    <w:tmpl w:val="B87AB000"/>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6" w15:restartNumberingAfterBreak="0">
    <w:nsid w:val="3B003FFD"/>
    <w:multiLevelType w:val="multilevel"/>
    <w:tmpl w:val="5838AFD8"/>
    <w:styleLink w:val="StyleBulleted"/>
    <w:lvl w:ilvl="0">
      <w:start w:val="1"/>
      <w:numFmt w:val="bullet"/>
      <w:lvlText w:val=""/>
      <w:lvlJc w:val="left"/>
      <w:pPr>
        <w:tabs>
          <w:tab w:val="num" w:pos="851"/>
        </w:tabs>
        <w:ind w:left="851" w:hanging="341"/>
      </w:pPr>
      <w:rPr>
        <w:rFonts w:ascii="Symbol" w:hAnsi="Symbol"/>
        <w:color w:val="00000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D96B0B"/>
    <w:multiLevelType w:val="hybridMultilevel"/>
    <w:tmpl w:val="8F14584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A3236DC"/>
    <w:multiLevelType w:val="hybridMultilevel"/>
    <w:tmpl w:val="ED684A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A4E532C"/>
    <w:multiLevelType w:val="hybridMultilevel"/>
    <w:tmpl w:val="C5E0A2E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506C7807"/>
    <w:multiLevelType w:val="multilevel"/>
    <w:tmpl w:val="155002F8"/>
    <w:lvl w:ilvl="0">
      <w:start w:val="7"/>
      <w:numFmt w:val="decimal"/>
      <w:lvlText w:val="%1"/>
      <w:lvlJc w:val="left"/>
      <w:pPr>
        <w:ind w:left="405" w:hanging="405"/>
      </w:pPr>
      <w:rPr>
        <w:rFonts w:hint="default"/>
        <w:sz w:val="28"/>
      </w:rPr>
    </w:lvl>
    <w:lvl w:ilvl="1">
      <w:start w:val="4"/>
      <w:numFmt w:val="decimal"/>
      <w:lvlText w:val="%1.%2"/>
      <w:lvlJc w:val="left"/>
      <w:pPr>
        <w:ind w:left="405" w:hanging="405"/>
      </w:pPr>
      <w:rPr>
        <w:rFonts w:hint="default"/>
        <w:sz w:val="24"/>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1800" w:hanging="1800"/>
      </w:pPr>
      <w:rPr>
        <w:rFonts w:hint="default"/>
        <w:sz w:val="28"/>
      </w:rPr>
    </w:lvl>
  </w:abstractNum>
  <w:abstractNum w:abstractNumId="11" w15:restartNumberingAfterBreak="0">
    <w:nsid w:val="521413C3"/>
    <w:multiLevelType w:val="multilevel"/>
    <w:tmpl w:val="5838AFD8"/>
    <w:numStyleLink w:val="StyleBulleted"/>
  </w:abstractNum>
  <w:abstractNum w:abstractNumId="12" w15:restartNumberingAfterBreak="0">
    <w:nsid w:val="59D80397"/>
    <w:multiLevelType w:val="hybridMultilevel"/>
    <w:tmpl w:val="1DC800E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5D6448"/>
    <w:multiLevelType w:val="hybridMultilevel"/>
    <w:tmpl w:val="FA788F3A"/>
    <w:lvl w:ilvl="0" w:tplc="FD16FCEC">
      <w:start w:val="1"/>
      <w:numFmt w:val="bullet"/>
      <w:lvlText w:val=""/>
      <w:lvlJc w:val="left"/>
      <w:pPr>
        <w:ind w:left="1691" w:hanging="360"/>
      </w:pPr>
      <w:rPr>
        <w:rFonts w:ascii="Symbol" w:hAnsi="Symbol" w:hint="default"/>
        <w:b/>
      </w:rPr>
    </w:lvl>
    <w:lvl w:ilvl="1" w:tplc="08090003" w:tentative="1">
      <w:start w:val="1"/>
      <w:numFmt w:val="bullet"/>
      <w:lvlText w:val="o"/>
      <w:lvlJc w:val="left"/>
      <w:pPr>
        <w:ind w:left="2411" w:hanging="360"/>
      </w:pPr>
      <w:rPr>
        <w:rFonts w:ascii="Courier New" w:hAnsi="Courier New" w:cs="Courier New" w:hint="default"/>
      </w:rPr>
    </w:lvl>
    <w:lvl w:ilvl="2" w:tplc="08090005" w:tentative="1">
      <w:start w:val="1"/>
      <w:numFmt w:val="bullet"/>
      <w:lvlText w:val=""/>
      <w:lvlJc w:val="left"/>
      <w:pPr>
        <w:ind w:left="3131" w:hanging="360"/>
      </w:pPr>
      <w:rPr>
        <w:rFonts w:ascii="Wingdings" w:hAnsi="Wingdings" w:hint="default"/>
      </w:rPr>
    </w:lvl>
    <w:lvl w:ilvl="3" w:tplc="08090001" w:tentative="1">
      <w:start w:val="1"/>
      <w:numFmt w:val="bullet"/>
      <w:lvlText w:val=""/>
      <w:lvlJc w:val="left"/>
      <w:pPr>
        <w:ind w:left="3851" w:hanging="360"/>
      </w:pPr>
      <w:rPr>
        <w:rFonts w:ascii="Symbol" w:hAnsi="Symbol" w:hint="default"/>
      </w:rPr>
    </w:lvl>
    <w:lvl w:ilvl="4" w:tplc="08090003" w:tentative="1">
      <w:start w:val="1"/>
      <w:numFmt w:val="bullet"/>
      <w:lvlText w:val="o"/>
      <w:lvlJc w:val="left"/>
      <w:pPr>
        <w:ind w:left="4571" w:hanging="360"/>
      </w:pPr>
      <w:rPr>
        <w:rFonts w:ascii="Courier New" w:hAnsi="Courier New" w:cs="Courier New" w:hint="default"/>
      </w:rPr>
    </w:lvl>
    <w:lvl w:ilvl="5" w:tplc="08090005" w:tentative="1">
      <w:start w:val="1"/>
      <w:numFmt w:val="bullet"/>
      <w:lvlText w:val=""/>
      <w:lvlJc w:val="left"/>
      <w:pPr>
        <w:ind w:left="5291" w:hanging="360"/>
      </w:pPr>
      <w:rPr>
        <w:rFonts w:ascii="Wingdings" w:hAnsi="Wingdings" w:hint="default"/>
      </w:rPr>
    </w:lvl>
    <w:lvl w:ilvl="6" w:tplc="08090001" w:tentative="1">
      <w:start w:val="1"/>
      <w:numFmt w:val="bullet"/>
      <w:lvlText w:val=""/>
      <w:lvlJc w:val="left"/>
      <w:pPr>
        <w:ind w:left="6011" w:hanging="360"/>
      </w:pPr>
      <w:rPr>
        <w:rFonts w:ascii="Symbol" w:hAnsi="Symbol" w:hint="default"/>
      </w:rPr>
    </w:lvl>
    <w:lvl w:ilvl="7" w:tplc="08090003" w:tentative="1">
      <w:start w:val="1"/>
      <w:numFmt w:val="bullet"/>
      <w:lvlText w:val="o"/>
      <w:lvlJc w:val="left"/>
      <w:pPr>
        <w:ind w:left="6731" w:hanging="360"/>
      </w:pPr>
      <w:rPr>
        <w:rFonts w:ascii="Courier New" w:hAnsi="Courier New" w:cs="Courier New" w:hint="default"/>
      </w:rPr>
    </w:lvl>
    <w:lvl w:ilvl="8" w:tplc="08090005" w:tentative="1">
      <w:start w:val="1"/>
      <w:numFmt w:val="bullet"/>
      <w:lvlText w:val=""/>
      <w:lvlJc w:val="left"/>
      <w:pPr>
        <w:ind w:left="7451" w:hanging="360"/>
      </w:pPr>
      <w:rPr>
        <w:rFonts w:ascii="Wingdings" w:hAnsi="Wingdings" w:hint="default"/>
      </w:rPr>
    </w:lvl>
  </w:abstractNum>
  <w:abstractNum w:abstractNumId="14" w15:restartNumberingAfterBreak="0">
    <w:nsid w:val="65012944"/>
    <w:multiLevelType w:val="hybridMultilevel"/>
    <w:tmpl w:val="A5BCB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136EF0"/>
    <w:multiLevelType w:val="hybridMultilevel"/>
    <w:tmpl w:val="C04CBA78"/>
    <w:lvl w:ilvl="0" w:tplc="BC189B56">
      <w:start w:val="12"/>
      <w:numFmt w:val="bullet"/>
      <w:lvlText w:val="-"/>
      <w:lvlJc w:val="left"/>
      <w:pPr>
        <w:ind w:left="1691" w:hanging="360"/>
      </w:pPr>
      <w:rPr>
        <w:rFonts w:ascii="Arial" w:eastAsia="Times New Roman" w:hAnsi="Arial" w:cs="Arial" w:hint="default"/>
      </w:rPr>
    </w:lvl>
    <w:lvl w:ilvl="1" w:tplc="08090003" w:tentative="1">
      <w:start w:val="1"/>
      <w:numFmt w:val="bullet"/>
      <w:lvlText w:val="o"/>
      <w:lvlJc w:val="left"/>
      <w:pPr>
        <w:ind w:left="2411" w:hanging="360"/>
      </w:pPr>
      <w:rPr>
        <w:rFonts w:ascii="Courier New" w:hAnsi="Courier New" w:cs="Courier New" w:hint="default"/>
      </w:rPr>
    </w:lvl>
    <w:lvl w:ilvl="2" w:tplc="08090005" w:tentative="1">
      <w:start w:val="1"/>
      <w:numFmt w:val="bullet"/>
      <w:lvlText w:val=""/>
      <w:lvlJc w:val="left"/>
      <w:pPr>
        <w:ind w:left="3131" w:hanging="360"/>
      </w:pPr>
      <w:rPr>
        <w:rFonts w:ascii="Wingdings" w:hAnsi="Wingdings" w:hint="default"/>
      </w:rPr>
    </w:lvl>
    <w:lvl w:ilvl="3" w:tplc="08090001" w:tentative="1">
      <w:start w:val="1"/>
      <w:numFmt w:val="bullet"/>
      <w:lvlText w:val=""/>
      <w:lvlJc w:val="left"/>
      <w:pPr>
        <w:ind w:left="3851" w:hanging="360"/>
      </w:pPr>
      <w:rPr>
        <w:rFonts w:ascii="Symbol" w:hAnsi="Symbol" w:hint="default"/>
      </w:rPr>
    </w:lvl>
    <w:lvl w:ilvl="4" w:tplc="08090003" w:tentative="1">
      <w:start w:val="1"/>
      <w:numFmt w:val="bullet"/>
      <w:lvlText w:val="o"/>
      <w:lvlJc w:val="left"/>
      <w:pPr>
        <w:ind w:left="4571" w:hanging="360"/>
      </w:pPr>
      <w:rPr>
        <w:rFonts w:ascii="Courier New" w:hAnsi="Courier New" w:cs="Courier New" w:hint="default"/>
      </w:rPr>
    </w:lvl>
    <w:lvl w:ilvl="5" w:tplc="08090005" w:tentative="1">
      <w:start w:val="1"/>
      <w:numFmt w:val="bullet"/>
      <w:lvlText w:val=""/>
      <w:lvlJc w:val="left"/>
      <w:pPr>
        <w:ind w:left="5291" w:hanging="360"/>
      </w:pPr>
      <w:rPr>
        <w:rFonts w:ascii="Wingdings" w:hAnsi="Wingdings" w:hint="default"/>
      </w:rPr>
    </w:lvl>
    <w:lvl w:ilvl="6" w:tplc="08090001" w:tentative="1">
      <w:start w:val="1"/>
      <w:numFmt w:val="bullet"/>
      <w:lvlText w:val=""/>
      <w:lvlJc w:val="left"/>
      <w:pPr>
        <w:ind w:left="6011" w:hanging="360"/>
      </w:pPr>
      <w:rPr>
        <w:rFonts w:ascii="Symbol" w:hAnsi="Symbol" w:hint="default"/>
      </w:rPr>
    </w:lvl>
    <w:lvl w:ilvl="7" w:tplc="08090003" w:tentative="1">
      <w:start w:val="1"/>
      <w:numFmt w:val="bullet"/>
      <w:lvlText w:val="o"/>
      <w:lvlJc w:val="left"/>
      <w:pPr>
        <w:ind w:left="6731" w:hanging="360"/>
      </w:pPr>
      <w:rPr>
        <w:rFonts w:ascii="Courier New" w:hAnsi="Courier New" w:cs="Courier New" w:hint="default"/>
      </w:rPr>
    </w:lvl>
    <w:lvl w:ilvl="8" w:tplc="08090005" w:tentative="1">
      <w:start w:val="1"/>
      <w:numFmt w:val="bullet"/>
      <w:lvlText w:val=""/>
      <w:lvlJc w:val="left"/>
      <w:pPr>
        <w:ind w:left="7451" w:hanging="360"/>
      </w:pPr>
      <w:rPr>
        <w:rFonts w:ascii="Wingdings" w:hAnsi="Wingdings" w:hint="default"/>
      </w:rPr>
    </w:lvl>
  </w:abstractNum>
  <w:abstractNum w:abstractNumId="16" w15:restartNumberingAfterBreak="0">
    <w:nsid w:val="7F55258A"/>
    <w:multiLevelType w:val="hybridMultilevel"/>
    <w:tmpl w:val="B2B8ED06"/>
    <w:lvl w:ilvl="0" w:tplc="6C16F2FE">
      <w:start w:val="12"/>
      <w:numFmt w:val="bullet"/>
      <w:lvlText w:val="-"/>
      <w:lvlJc w:val="left"/>
      <w:pPr>
        <w:ind w:left="1607" w:hanging="360"/>
      </w:pPr>
      <w:rPr>
        <w:rFonts w:ascii="Arial" w:eastAsia="Times New Roman" w:hAnsi="Arial" w:cs="Arial" w:hint="default"/>
      </w:rPr>
    </w:lvl>
    <w:lvl w:ilvl="1" w:tplc="08090003" w:tentative="1">
      <w:start w:val="1"/>
      <w:numFmt w:val="bullet"/>
      <w:lvlText w:val="o"/>
      <w:lvlJc w:val="left"/>
      <w:pPr>
        <w:ind w:left="2327" w:hanging="360"/>
      </w:pPr>
      <w:rPr>
        <w:rFonts w:ascii="Courier New" w:hAnsi="Courier New" w:cs="Courier New" w:hint="default"/>
      </w:rPr>
    </w:lvl>
    <w:lvl w:ilvl="2" w:tplc="08090005" w:tentative="1">
      <w:start w:val="1"/>
      <w:numFmt w:val="bullet"/>
      <w:lvlText w:val=""/>
      <w:lvlJc w:val="left"/>
      <w:pPr>
        <w:ind w:left="3047" w:hanging="360"/>
      </w:pPr>
      <w:rPr>
        <w:rFonts w:ascii="Wingdings" w:hAnsi="Wingdings" w:hint="default"/>
      </w:rPr>
    </w:lvl>
    <w:lvl w:ilvl="3" w:tplc="08090001" w:tentative="1">
      <w:start w:val="1"/>
      <w:numFmt w:val="bullet"/>
      <w:lvlText w:val=""/>
      <w:lvlJc w:val="left"/>
      <w:pPr>
        <w:ind w:left="3767" w:hanging="360"/>
      </w:pPr>
      <w:rPr>
        <w:rFonts w:ascii="Symbol" w:hAnsi="Symbol" w:hint="default"/>
      </w:rPr>
    </w:lvl>
    <w:lvl w:ilvl="4" w:tplc="08090003" w:tentative="1">
      <w:start w:val="1"/>
      <w:numFmt w:val="bullet"/>
      <w:lvlText w:val="o"/>
      <w:lvlJc w:val="left"/>
      <w:pPr>
        <w:ind w:left="4487" w:hanging="360"/>
      </w:pPr>
      <w:rPr>
        <w:rFonts w:ascii="Courier New" w:hAnsi="Courier New" w:cs="Courier New" w:hint="default"/>
      </w:rPr>
    </w:lvl>
    <w:lvl w:ilvl="5" w:tplc="08090005" w:tentative="1">
      <w:start w:val="1"/>
      <w:numFmt w:val="bullet"/>
      <w:lvlText w:val=""/>
      <w:lvlJc w:val="left"/>
      <w:pPr>
        <w:ind w:left="5207" w:hanging="360"/>
      </w:pPr>
      <w:rPr>
        <w:rFonts w:ascii="Wingdings" w:hAnsi="Wingdings" w:hint="default"/>
      </w:rPr>
    </w:lvl>
    <w:lvl w:ilvl="6" w:tplc="08090001" w:tentative="1">
      <w:start w:val="1"/>
      <w:numFmt w:val="bullet"/>
      <w:lvlText w:val=""/>
      <w:lvlJc w:val="left"/>
      <w:pPr>
        <w:ind w:left="5927" w:hanging="360"/>
      </w:pPr>
      <w:rPr>
        <w:rFonts w:ascii="Symbol" w:hAnsi="Symbol" w:hint="default"/>
      </w:rPr>
    </w:lvl>
    <w:lvl w:ilvl="7" w:tplc="08090003" w:tentative="1">
      <w:start w:val="1"/>
      <w:numFmt w:val="bullet"/>
      <w:lvlText w:val="o"/>
      <w:lvlJc w:val="left"/>
      <w:pPr>
        <w:ind w:left="6647" w:hanging="360"/>
      </w:pPr>
      <w:rPr>
        <w:rFonts w:ascii="Courier New" w:hAnsi="Courier New" w:cs="Courier New" w:hint="default"/>
      </w:rPr>
    </w:lvl>
    <w:lvl w:ilvl="8" w:tplc="08090005" w:tentative="1">
      <w:start w:val="1"/>
      <w:numFmt w:val="bullet"/>
      <w:lvlText w:val=""/>
      <w:lvlJc w:val="left"/>
      <w:pPr>
        <w:ind w:left="7367" w:hanging="360"/>
      </w:pPr>
      <w:rPr>
        <w:rFonts w:ascii="Wingdings" w:hAnsi="Wingdings" w:hint="default"/>
      </w:rPr>
    </w:lvl>
  </w:abstractNum>
  <w:num w:numId="1" w16cid:durableId="1961181326">
    <w:abstractNumId w:val="0"/>
  </w:num>
  <w:num w:numId="2" w16cid:durableId="1041055690">
    <w:abstractNumId w:val="6"/>
  </w:num>
  <w:num w:numId="3" w16cid:durableId="2076315198">
    <w:abstractNumId w:val="16"/>
  </w:num>
  <w:num w:numId="4" w16cid:durableId="2041709489">
    <w:abstractNumId w:val="15"/>
  </w:num>
  <w:num w:numId="5" w16cid:durableId="1674184025">
    <w:abstractNumId w:val="9"/>
  </w:num>
  <w:num w:numId="6" w16cid:durableId="770323142">
    <w:abstractNumId w:val="11"/>
  </w:num>
  <w:num w:numId="7" w16cid:durableId="380520578">
    <w:abstractNumId w:val="1"/>
  </w:num>
  <w:num w:numId="8" w16cid:durableId="616956163">
    <w:abstractNumId w:val="12"/>
  </w:num>
  <w:num w:numId="9" w16cid:durableId="1242373915">
    <w:abstractNumId w:val="4"/>
  </w:num>
  <w:num w:numId="10" w16cid:durableId="1267076082">
    <w:abstractNumId w:val="7"/>
  </w:num>
  <w:num w:numId="11" w16cid:durableId="1603026445">
    <w:abstractNumId w:val="14"/>
  </w:num>
  <w:num w:numId="12" w16cid:durableId="1675646143">
    <w:abstractNumId w:val="8"/>
  </w:num>
  <w:num w:numId="13" w16cid:durableId="1940408805">
    <w:abstractNumId w:val="10"/>
  </w:num>
  <w:num w:numId="14" w16cid:durableId="1916161804">
    <w:abstractNumId w:val="5"/>
  </w:num>
  <w:num w:numId="15" w16cid:durableId="727412869">
    <w:abstractNumId w:val="13"/>
  </w:num>
  <w:num w:numId="16" w16cid:durableId="1932662755">
    <w:abstractNumId w:val="3"/>
  </w:num>
  <w:num w:numId="17" w16cid:durableId="20990625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6E7"/>
    <w:rsid w:val="00045728"/>
    <w:rsid w:val="000604F1"/>
    <w:rsid w:val="001F6552"/>
    <w:rsid w:val="00233377"/>
    <w:rsid w:val="00291ABE"/>
    <w:rsid w:val="0030260E"/>
    <w:rsid w:val="003224C0"/>
    <w:rsid w:val="00393200"/>
    <w:rsid w:val="003C1A31"/>
    <w:rsid w:val="00474564"/>
    <w:rsid w:val="004C3632"/>
    <w:rsid w:val="004E6EDE"/>
    <w:rsid w:val="00575B42"/>
    <w:rsid w:val="006154F7"/>
    <w:rsid w:val="006C0F28"/>
    <w:rsid w:val="006C3A20"/>
    <w:rsid w:val="006C6E59"/>
    <w:rsid w:val="00757C6E"/>
    <w:rsid w:val="00764190"/>
    <w:rsid w:val="00764638"/>
    <w:rsid w:val="008614FF"/>
    <w:rsid w:val="00892F50"/>
    <w:rsid w:val="00897119"/>
    <w:rsid w:val="00956A79"/>
    <w:rsid w:val="00A705CC"/>
    <w:rsid w:val="00AA3B91"/>
    <w:rsid w:val="00AE595B"/>
    <w:rsid w:val="00AF790E"/>
    <w:rsid w:val="00B91BBC"/>
    <w:rsid w:val="00BA0966"/>
    <w:rsid w:val="00BC0F67"/>
    <w:rsid w:val="00C838AE"/>
    <w:rsid w:val="00D206E7"/>
    <w:rsid w:val="00D20C71"/>
    <w:rsid w:val="00DE6DCC"/>
    <w:rsid w:val="00E04B73"/>
    <w:rsid w:val="00E15B68"/>
    <w:rsid w:val="00E4512C"/>
    <w:rsid w:val="00E77708"/>
    <w:rsid w:val="00E77A95"/>
    <w:rsid w:val="00ED49AD"/>
    <w:rsid w:val="00ED4BF9"/>
    <w:rsid w:val="00F01E4F"/>
    <w:rsid w:val="00F5586A"/>
    <w:rsid w:val="00FC10E5"/>
    <w:rsid w:val="00FD1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46668"/>
  <w15:chartTrackingRefBased/>
  <w15:docId w15:val="{2A5D7A0A-52F6-4828-93EA-C3456B0C1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6E7"/>
    <w:pPr>
      <w:spacing w:before="120" w:after="120" w:line="240" w:lineRule="auto"/>
    </w:pPr>
    <w:rPr>
      <w:rFonts w:ascii="Arial" w:eastAsia="Times New Roman" w:hAnsi="Arial" w:cs="Times New Roman"/>
      <w:sz w:val="26"/>
      <w:szCs w:val="24"/>
    </w:rPr>
  </w:style>
  <w:style w:type="paragraph" w:styleId="Heading1">
    <w:name w:val="heading 1"/>
    <w:basedOn w:val="Normal"/>
    <w:next w:val="Normal"/>
    <w:link w:val="Heading1Char"/>
    <w:qFormat/>
    <w:rsid w:val="00D206E7"/>
    <w:pPr>
      <w:keepNext/>
      <w:spacing w:before="360" w:after="240"/>
      <w:jc w:val="center"/>
      <w:outlineLvl w:val="0"/>
    </w:pPr>
    <w:rPr>
      <w:rFonts w:cs="Arial"/>
      <w:b/>
      <w:bCs/>
      <w:spacing w:val="20"/>
      <w:kern w:val="32"/>
      <w:sz w:val="48"/>
      <w:szCs w:val="32"/>
    </w:rPr>
  </w:style>
  <w:style w:type="paragraph" w:styleId="Heading2">
    <w:name w:val="heading 2"/>
    <w:basedOn w:val="Normal"/>
    <w:next w:val="Normal"/>
    <w:link w:val="Heading2Char"/>
    <w:uiPriority w:val="9"/>
    <w:semiHidden/>
    <w:unhideWhenUsed/>
    <w:qFormat/>
    <w:rsid w:val="00D206E7"/>
    <w:pPr>
      <w:keepNext/>
      <w:keepLines/>
      <w:spacing w:before="40" w:after="0"/>
      <w:outlineLvl w:val="1"/>
    </w:pPr>
    <w:rPr>
      <w:rFonts w:asciiTheme="majorHAnsi" w:eastAsiaTheme="majorEastAsia" w:hAnsiTheme="majorHAnsi" w:cstheme="majorBidi"/>
      <w:color w:val="2E74B5"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06E7"/>
    <w:rPr>
      <w:rFonts w:ascii="Arial" w:eastAsia="Times New Roman" w:hAnsi="Arial" w:cs="Arial"/>
      <w:b/>
      <w:bCs/>
      <w:spacing w:val="20"/>
      <w:kern w:val="32"/>
      <w:sz w:val="48"/>
      <w:szCs w:val="32"/>
    </w:rPr>
  </w:style>
  <w:style w:type="paragraph" w:styleId="Header">
    <w:name w:val="header"/>
    <w:aliases w:val="Header Core,Header Core1,Header Core2,Header Core3,Header Core4,Header Core5,Header Core6,Header Core7"/>
    <w:basedOn w:val="Normal"/>
    <w:link w:val="HeaderChar"/>
    <w:rsid w:val="00D206E7"/>
    <w:pPr>
      <w:tabs>
        <w:tab w:val="center" w:pos="4153"/>
        <w:tab w:val="right" w:pos="8306"/>
      </w:tabs>
    </w:pPr>
  </w:style>
  <w:style w:type="character" w:customStyle="1" w:styleId="HeaderChar">
    <w:name w:val="Header Char"/>
    <w:aliases w:val="Header Core Char,Header Core1 Char,Header Core2 Char,Header Core3 Char,Header Core4 Char,Header Core5 Char,Header Core6 Char,Header Core7 Char"/>
    <w:basedOn w:val="DefaultParagraphFont"/>
    <w:link w:val="Header"/>
    <w:rsid w:val="00D206E7"/>
    <w:rPr>
      <w:rFonts w:ascii="Arial" w:eastAsia="Times New Roman" w:hAnsi="Arial" w:cs="Times New Roman"/>
      <w:sz w:val="26"/>
      <w:szCs w:val="24"/>
    </w:rPr>
  </w:style>
  <w:style w:type="character" w:styleId="Hyperlink">
    <w:name w:val="Hyperlink"/>
    <w:rsid w:val="00D206E7"/>
    <w:rPr>
      <w:color w:val="0000FF"/>
      <w:u w:val="single"/>
    </w:rPr>
  </w:style>
  <w:style w:type="paragraph" w:customStyle="1" w:styleId="Policybodytext">
    <w:name w:val="Policy body text"/>
    <w:basedOn w:val="Normal"/>
    <w:rsid w:val="00D206E7"/>
    <w:pPr>
      <w:jc w:val="both"/>
    </w:pPr>
    <w:rPr>
      <w:sz w:val="24"/>
    </w:rPr>
  </w:style>
  <w:style w:type="paragraph" w:customStyle="1" w:styleId="policyindentbullet">
    <w:name w:val="policy indent bullet"/>
    <w:basedOn w:val="Normal"/>
    <w:rsid w:val="00D206E7"/>
    <w:pPr>
      <w:numPr>
        <w:ilvl w:val="2"/>
        <w:numId w:val="1"/>
      </w:numPr>
      <w:spacing w:before="0" w:after="0"/>
    </w:pPr>
    <w:rPr>
      <w:sz w:val="24"/>
      <w:lang w:val="en-US"/>
    </w:rPr>
  </w:style>
  <w:style w:type="paragraph" w:customStyle="1" w:styleId="Policymainheading">
    <w:name w:val="Policy main heading"/>
    <w:basedOn w:val="Heading1"/>
    <w:rsid w:val="00D206E7"/>
    <w:pPr>
      <w:spacing w:before="0" w:after="0"/>
    </w:pPr>
    <w:rPr>
      <w:sz w:val="40"/>
      <w:szCs w:val="40"/>
    </w:rPr>
  </w:style>
  <w:style w:type="paragraph" w:customStyle="1" w:styleId="PolicySideHeading">
    <w:name w:val="Policy Side Heading"/>
    <w:basedOn w:val="Heading2"/>
    <w:rsid w:val="00D206E7"/>
    <w:pPr>
      <w:spacing w:before="0"/>
    </w:pPr>
    <w:rPr>
      <w:rFonts w:ascii="Arial" w:eastAsia="Times New Roman" w:hAnsi="Arial" w:cs="Times New Roman"/>
      <w:b/>
      <w:bCs/>
      <w:color w:val="auto"/>
      <w:sz w:val="28"/>
      <w:szCs w:val="24"/>
    </w:rPr>
  </w:style>
  <w:style w:type="numbering" w:customStyle="1" w:styleId="StyleBulleted">
    <w:name w:val="Style Bulleted"/>
    <w:basedOn w:val="NoList"/>
    <w:rsid w:val="00D206E7"/>
    <w:pPr>
      <w:numPr>
        <w:numId w:val="2"/>
      </w:numPr>
    </w:pPr>
  </w:style>
  <w:style w:type="paragraph" w:styleId="ListParagraph">
    <w:name w:val="List Paragraph"/>
    <w:basedOn w:val="Normal"/>
    <w:qFormat/>
    <w:rsid w:val="00D206E7"/>
    <w:pPr>
      <w:spacing w:before="0" w:after="0"/>
      <w:ind w:left="720"/>
      <w:contextualSpacing/>
    </w:pPr>
    <w:rPr>
      <w:sz w:val="24"/>
      <w:lang w:eastAsia="en-GB"/>
    </w:rPr>
  </w:style>
  <w:style w:type="paragraph" w:customStyle="1" w:styleId="NumberList1">
    <w:name w:val="Number List1"/>
    <w:basedOn w:val="Normal"/>
    <w:rsid w:val="00D206E7"/>
    <w:pPr>
      <w:numPr>
        <w:numId w:val="7"/>
      </w:numPr>
      <w:overflowPunct w:val="0"/>
      <w:autoSpaceDE w:val="0"/>
      <w:autoSpaceDN w:val="0"/>
      <w:adjustRightInd w:val="0"/>
      <w:spacing w:before="144" w:after="144"/>
      <w:ind w:right="720"/>
      <w:textAlignment w:val="baseline"/>
    </w:pPr>
    <w:rPr>
      <w:szCs w:val="20"/>
      <w:lang w:eastAsia="en-GB"/>
    </w:rPr>
  </w:style>
  <w:style w:type="character" w:customStyle="1" w:styleId="Heading2Char">
    <w:name w:val="Heading 2 Char"/>
    <w:basedOn w:val="DefaultParagraphFont"/>
    <w:link w:val="Heading2"/>
    <w:uiPriority w:val="9"/>
    <w:semiHidden/>
    <w:rsid w:val="00D206E7"/>
    <w:rPr>
      <w:rFonts w:asciiTheme="majorHAnsi" w:eastAsiaTheme="majorEastAsia" w:hAnsiTheme="majorHAnsi" w:cstheme="majorBidi"/>
      <w:color w:val="2E74B5" w:themeColor="accent1" w:themeShade="BF"/>
      <w:sz w:val="26"/>
      <w:szCs w:val="26"/>
    </w:rPr>
  </w:style>
  <w:style w:type="paragraph" w:styleId="Footer">
    <w:name w:val="footer"/>
    <w:basedOn w:val="Normal"/>
    <w:link w:val="FooterChar"/>
    <w:uiPriority w:val="99"/>
    <w:unhideWhenUsed/>
    <w:rsid w:val="00D206E7"/>
    <w:pPr>
      <w:tabs>
        <w:tab w:val="center" w:pos="4513"/>
        <w:tab w:val="right" w:pos="9026"/>
      </w:tabs>
      <w:spacing w:before="0" w:after="0"/>
    </w:pPr>
  </w:style>
  <w:style w:type="character" w:customStyle="1" w:styleId="FooterChar">
    <w:name w:val="Footer Char"/>
    <w:basedOn w:val="DefaultParagraphFont"/>
    <w:link w:val="Footer"/>
    <w:uiPriority w:val="99"/>
    <w:rsid w:val="00D206E7"/>
    <w:rPr>
      <w:rFonts w:ascii="Arial" w:eastAsia="Times New Roman" w:hAnsi="Arial" w:cs="Times New Roman"/>
      <w:sz w:val="26"/>
      <w:szCs w:val="24"/>
    </w:rPr>
  </w:style>
  <w:style w:type="character" w:styleId="UnresolvedMention">
    <w:name w:val="Unresolved Mention"/>
    <w:basedOn w:val="DefaultParagraphFont"/>
    <w:uiPriority w:val="99"/>
    <w:semiHidden/>
    <w:unhideWhenUsed/>
    <w:rsid w:val="00F5586A"/>
    <w:rPr>
      <w:color w:val="605E5C"/>
      <w:shd w:val="clear" w:color="auto" w:fill="E1DFDD"/>
    </w:rPr>
  </w:style>
  <w:style w:type="character" w:styleId="FollowedHyperlink">
    <w:name w:val="FollowedHyperlink"/>
    <w:basedOn w:val="DefaultParagraphFont"/>
    <w:uiPriority w:val="99"/>
    <w:semiHidden/>
    <w:unhideWhenUsed/>
    <w:rsid w:val="001F65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canterburydistrictvc.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aritycommission.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0DB40-541C-4198-BF87-A80AA66E2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1761</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Taffney</dc:creator>
  <cp:keywords/>
  <dc:description/>
  <cp:lastModifiedBy>Alex Krutnik</cp:lastModifiedBy>
  <cp:revision>3</cp:revision>
  <dcterms:created xsi:type="dcterms:W3CDTF">2023-10-02T09:53:00Z</dcterms:created>
  <dcterms:modified xsi:type="dcterms:W3CDTF">2025-01-15T08:15:00Z</dcterms:modified>
</cp:coreProperties>
</file>